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B68" w:rsidRPr="003C27C2" w:rsidRDefault="00643B68" w:rsidP="00D87FFA">
      <w:pPr>
        <w:spacing w:after="0" w:line="300" w:lineRule="atLeast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sk-SK"/>
        </w:rPr>
      </w:pPr>
    </w:p>
    <w:p w:rsidR="00895AF9" w:rsidRPr="00895AF9" w:rsidRDefault="00895AF9" w:rsidP="00405C7C">
      <w:pPr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sk-SK"/>
        </w:rPr>
      </w:pPr>
      <w:r w:rsidRPr="00895AF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sk-SK"/>
        </w:rPr>
        <w:t xml:space="preserve">Všeobecne záväzné nariadenie obce </w:t>
      </w:r>
      <w:r w:rsidR="008F49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sk-SK"/>
        </w:rPr>
        <w:t>Hostice</w:t>
      </w:r>
    </w:p>
    <w:p w:rsidR="00643B68" w:rsidRDefault="00895AF9" w:rsidP="00643B68">
      <w:pPr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lang w:eastAsia="sk-SK"/>
        </w:rPr>
      </w:pPr>
      <w:r w:rsidRPr="00895AF9">
        <w:rPr>
          <w:rFonts w:ascii="Times New Roman" w:eastAsia="Times New Roman" w:hAnsi="Times New Roman" w:cs="Times New Roman"/>
          <w:b/>
          <w:bCs/>
          <w:color w:val="000000"/>
          <w:sz w:val="27"/>
          <w:lang w:eastAsia="sk-SK"/>
        </w:rPr>
        <w:t>č.</w:t>
      </w:r>
      <w:r w:rsidR="008202DE">
        <w:rPr>
          <w:rFonts w:ascii="Times New Roman" w:eastAsia="Times New Roman" w:hAnsi="Times New Roman" w:cs="Times New Roman"/>
          <w:b/>
          <w:bCs/>
          <w:color w:val="000000"/>
          <w:sz w:val="27"/>
          <w:lang w:eastAsia="sk-SK"/>
        </w:rPr>
        <w:t>5/2023</w:t>
      </w:r>
    </w:p>
    <w:p w:rsidR="00716ED5" w:rsidRDefault="00716ED5" w:rsidP="00643B68">
      <w:pPr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sk-SK"/>
        </w:rPr>
      </w:pPr>
    </w:p>
    <w:p w:rsidR="00895AF9" w:rsidRPr="00716ED5" w:rsidRDefault="00895AF9" w:rsidP="00643B68">
      <w:pPr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sk-SK"/>
        </w:rPr>
      </w:pPr>
      <w:r w:rsidRPr="00716ED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sk-SK"/>
        </w:rPr>
        <w:t>O URČENÍ VÝŠKY FINANČNÝCH PROSTRIEDKOV NA MZDY A</w:t>
      </w:r>
    </w:p>
    <w:p w:rsidR="00895AF9" w:rsidRPr="00716ED5" w:rsidRDefault="00895AF9" w:rsidP="00405C7C">
      <w:pPr>
        <w:spacing w:after="0" w:line="315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sk-SK"/>
        </w:rPr>
      </w:pPr>
      <w:r w:rsidRPr="00716ED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sk-SK"/>
        </w:rPr>
        <w:t>PREVÁDZKU NA DIEŤA A ŽIAKA ŠKOLY A ŠKOLSKÉHO</w:t>
      </w:r>
    </w:p>
    <w:p w:rsidR="00895AF9" w:rsidRPr="00716ED5" w:rsidRDefault="00454531" w:rsidP="00405C7C">
      <w:pPr>
        <w:spacing w:after="0" w:line="315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sk-SK"/>
        </w:rPr>
      </w:pPr>
      <w:r w:rsidRPr="00716ED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sk-SK"/>
        </w:rPr>
        <w:t xml:space="preserve">ZARIADENIA PRE ROK </w:t>
      </w:r>
      <w:r w:rsidR="00716ED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sk-SK"/>
        </w:rPr>
        <w:t>2024</w:t>
      </w:r>
    </w:p>
    <w:p w:rsidR="00405C7C" w:rsidRDefault="00405C7C" w:rsidP="00895AF9">
      <w:pPr>
        <w:spacing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sk-SK"/>
        </w:rPr>
      </w:pPr>
    </w:p>
    <w:p w:rsidR="00405C7C" w:rsidRPr="005459B6" w:rsidRDefault="00405C7C" w:rsidP="00405C7C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>Návrh Všeobecne záväzného nariadenia /VZN/:</w:t>
      </w:r>
    </w:p>
    <w:p w:rsidR="00405C7C" w:rsidRPr="005459B6" w:rsidRDefault="00FC0B46" w:rsidP="00405C7C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Zverejne</w:t>
      </w:r>
      <w:r w:rsidR="00405C7C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né na úradnej tabuli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a webovom sídle </w:t>
      </w:r>
      <w:r w:rsidR="00405C7C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obce dňa: </w:t>
      </w:r>
      <w:r w:rsidR="00BC110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11</w:t>
      </w:r>
      <w:r w:rsidR="0059537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.11</w:t>
      </w:r>
      <w:r w:rsidR="00405C7C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  <w:r w:rsidR="008202D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</w:p>
    <w:p w:rsidR="00405C7C" w:rsidRPr="005459B6" w:rsidRDefault="00405C7C" w:rsidP="00405C7C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Dátum začiatk</w:t>
      </w:r>
      <w:r w:rsidR="0033670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u</w:t>
      </w:r>
      <w:r w:rsidR="00FC0B4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-ukončenie pripomienkového konania</w:t>
      </w:r>
      <w:r w:rsidR="00BC110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: 14</w:t>
      </w:r>
      <w:r w:rsidR="0059537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.11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  <w:r w:rsidR="008202D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  <w:r w:rsidR="00BC110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-30</w:t>
      </w:r>
      <w:r w:rsidR="00FC0B4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.11.</w:t>
      </w:r>
      <w:r w:rsidR="008202D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</w:p>
    <w:p w:rsidR="00405C7C" w:rsidRDefault="00405C7C" w:rsidP="00405C7C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</w:t>
      </w:r>
      <w:r w:rsidR="0033670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átum </w:t>
      </w:r>
      <w:r w:rsidR="00BC110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zvesenia návrhu VZN dňa: 30</w:t>
      </w:r>
      <w:r w:rsidR="0059537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.11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  <w:r w:rsidR="008202D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</w:p>
    <w:p w:rsidR="001F2AB4" w:rsidRPr="00157D82" w:rsidRDefault="00157D82" w:rsidP="00157D82">
      <w:pPr>
        <w:pStyle w:val="Nincstrkz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Schválené </w:t>
      </w:r>
      <w:r w:rsidR="001F2AB4" w:rsidRPr="001F2AB4">
        <w:rPr>
          <w:rFonts w:ascii="Times New Roman" w:hAnsi="Times New Roman" w:cs="Times New Roman"/>
          <w:sz w:val="24"/>
          <w:szCs w:val="24"/>
        </w:rPr>
        <w:t>VZN</w:t>
      </w:r>
      <w:r w:rsidR="0040170C">
        <w:rPr>
          <w:rFonts w:ascii="Times New Roman" w:hAnsi="Times New Roman" w:cs="Times New Roman"/>
          <w:sz w:val="24"/>
          <w:szCs w:val="24"/>
        </w:rPr>
        <w:t xml:space="preserve"> zverejnené</w:t>
      </w:r>
      <w:r>
        <w:rPr>
          <w:rFonts w:ascii="Times New Roman" w:hAnsi="Times New Roman" w:cs="Times New Roman"/>
          <w:sz w:val="24"/>
          <w:szCs w:val="24"/>
        </w:rPr>
        <w:t xml:space="preserve"> na úradnej tabuli a webovom sídle obce</w:t>
      </w:r>
      <w:r w:rsidR="00B24A87">
        <w:rPr>
          <w:rFonts w:ascii="Times New Roman" w:hAnsi="Times New Roman" w:cs="Times New Roman"/>
          <w:sz w:val="24"/>
          <w:szCs w:val="24"/>
        </w:rPr>
        <w:t xml:space="preserve"> dňa: 08</w:t>
      </w:r>
      <w:r w:rsidR="005E43DB">
        <w:rPr>
          <w:rFonts w:ascii="Times New Roman" w:hAnsi="Times New Roman" w:cs="Times New Roman"/>
          <w:sz w:val="24"/>
          <w:szCs w:val="24"/>
        </w:rPr>
        <w:t>.12</w:t>
      </w:r>
      <w:r w:rsidR="00693619">
        <w:rPr>
          <w:rFonts w:ascii="Times New Roman" w:hAnsi="Times New Roman" w:cs="Times New Roman"/>
          <w:sz w:val="24"/>
          <w:szCs w:val="24"/>
        </w:rPr>
        <w:t>.</w:t>
      </w:r>
      <w:r w:rsidR="008202DE">
        <w:rPr>
          <w:rFonts w:ascii="Times New Roman" w:hAnsi="Times New Roman" w:cs="Times New Roman"/>
          <w:sz w:val="24"/>
          <w:szCs w:val="24"/>
        </w:rPr>
        <w:t>2023</w:t>
      </w:r>
    </w:p>
    <w:p w:rsidR="00716ED5" w:rsidRDefault="00895AF9" w:rsidP="00716ED5">
      <w:pPr>
        <w:spacing w:before="330" w:after="0" w:line="255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Obecné zastupiteľstvo obce </w:t>
      </w:r>
      <w:r w:rsidR="008F4950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Hostice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v zmysle § 4 ods. 3. pís. h) a § 6 ods. 2 zákona č. 369/1990 Zb. o obecnom zriadení v znení neskorších predpisov, v súlade s § 6 ods. 12 písm. c), a e) zákona č. 596/2003 Z. z. štátnej správe v školstve a školskej samospráve a o zmene a doplnení niektorých zákonov v znení neskorších predpisov (ďalej len „Zákon č. 596/2003 Z.z.“), s § 19 zákona č. 523/2004 Z. z. o rozpočtových pravidlách verejnej správy a o zmene a doplnení niektorých zákonov v znení neskorších predpisov a s § 7 zákona č. 583/2004 Z. z. o rozpočtových pravidlách územnej samosprávy a o zmene a doplnení niektorých zákonov v znení neskorších predpisov sa uznieslo na tomto všeobecne záväznom nariadení (ďalej len „VZN“).</w:t>
      </w:r>
    </w:p>
    <w:p w:rsidR="00895AF9" w:rsidRPr="005459B6" w:rsidRDefault="00895AF9" w:rsidP="005459B6">
      <w:pPr>
        <w:spacing w:after="0" w:line="255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§1</w:t>
      </w:r>
    </w:p>
    <w:p w:rsidR="00895AF9" w:rsidRPr="005459B6" w:rsidRDefault="00895AF9" w:rsidP="00874472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Úvodné ustanovenia</w:t>
      </w:r>
    </w:p>
    <w:p w:rsidR="00895AF9" w:rsidRPr="005459B6" w:rsidRDefault="00895AF9" w:rsidP="00895AF9">
      <w:pPr>
        <w:spacing w:before="240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Účelom všeobecne záväzného nariadenia je určenie výšky dotácie a spôsobu použitia dotácie na mzdy a prevádzku na:</w:t>
      </w:r>
    </w:p>
    <w:p w:rsidR="00895AF9" w:rsidRPr="005459B6" w:rsidRDefault="00895AF9" w:rsidP="00895AF9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a)dieťa materskej školy,</w:t>
      </w:r>
    </w:p>
    <w:p w:rsidR="00895AF9" w:rsidRPr="005459B6" w:rsidRDefault="00895AF9" w:rsidP="00895AF9">
      <w:pPr>
        <w:spacing w:before="45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b)žiaka školského klubu detí,</w:t>
      </w:r>
    </w:p>
    <w:p w:rsidR="00895AF9" w:rsidRPr="005459B6" w:rsidRDefault="00895AF9" w:rsidP="00895AF9">
      <w:pPr>
        <w:spacing w:before="45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c)potenciálneho stravníka v zariadení školského stravovania,</w:t>
      </w:r>
    </w:p>
    <w:p w:rsidR="00895AF9" w:rsidRPr="005459B6" w:rsidRDefault="00895AF9" w:rsidP="00874472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§2</w:t>
      </w:r>
    </w:p>
    <w:p w:rsidR="00895AF9" w:rsidRPr="005459B6" w:rsidRDefault="00895AF9" w:rsidP="00874472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Vymedzenie pojmov</w:t>
      </w:r>
    </w:p>
    <w:p w:rsidR="00895AF9" w:rsidRPr="005459B6" w:rsidRDefault="00895AF9" w:rsidP="008D3525">
      <w:pPr>
        <w:spacing w:before="24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1)Dotácia na mzdy je finančná dotácia, ktorá je určená na bežné výdavky a zahŕňa výdavky na mzdy a platy vrátane poistného a príspevku zamestnávateľa do poisťovní za zamestnancov, ktorí zabezpečujú výchovno-vzdelávací proces a za zamestnancov, ktorí zabezpečujú prevádzku školy a školského zariadenia. Ďalej zahŕňa výdavky na odchodné pri prvom skončení pracovného pomeru po nadobudnutí nároku na starobný dôchodok a na odmenu za pracovné zásluhy pri dosiahnutí 50 rokov veku vyplácané podľa osobitných predpisov maximálne vo výške dohodnutej v kolektívnej zmluve vyššieho stupňa, výdavky na nemocensk</w:t>
      </w:r>
      <w:r w:rsidR="008D3525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é dávky a úrazové dávky hradené 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zamestnávateľom podľa osobitých predpisov.</w:t>
      </w:r>
    </w:p>
    <w:p w:rsidR="00895AF9" w:rsidRPr="005459B6" w:rsidRDefault="00895AF9" w:rsidP="008D3525">
      <w:pPr>
        <w:spacing w:before="3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2)Dotácia na prevádzku je finančná dotácia, ktorá je určená na bežné výdavky škôl a školských zariadení podľa § 1 a zahŕňa všetky výdavky za tovary a služby definované Ministerstvom financií SR v ekonomickej klasifikácii rozpočtovej klasifikácie v kategórii 630 - tovary a služby.</w:t>
      </w:r>
    </w:p>
    <w:p w:rsidR="00895AF9" w:rsidRPr="005459B6" w:rsidRDefault="00895AF9" w:rsidP="008D3525">
      <w:pPr>
        <w:spacing w:before="3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3)Hospodárnosť je minimalizovanie nákladov na vykonanie činnosti alebo obstaranie tovarov, prác a služieb pri zachovaní primeranej úrovne a kvality.</w:t>
      </w:r>
    </w:p>
    <w:p w:rsidR="00895AF9" w:rsidRPr="005459B6" w:rsidRDefault="00895AF9" w:rsidP="00895AF9">
      <w:pPr>
        <w:spacing w:before="45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lastRenderedPageBreak/>
        <w:t>4)Efektívnosť je maximalizovanie nákladov na vykonanie činnosti vo vzťahu k disponibilným verejným prostriedkom.</w:t>
      </w:r>
    </w:p>
    <w:p w:rsidR="00895AF9" w:rsidRPr="005459B6" w:rsidRDefault="00895AF9" w:rsidP="00895AF9">
      <w:pPr>
        <w:spacing w:before="3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5)Účinnosť je vzťah medzi plánovaným výsledkom činnosti a skutočným výsledkom činnosti vzhľadom na použité verejné prostriedky.</w:t>
      </w:r>
    </w:p>
    <w:p w:rsidR="00895AF9" w:rsidRPr="005459B6" w:rsidRDefault="00895AF9" w:rsidP="00895AF9">
      <w:pPr>
        <w:spacing w:before="45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6)Účelnosť je vzťah medzi určeným účelom použitia verejných prostriedkov a skutočným účelom použitia.</w:t>
      </w:r>
    </w:p>
    <w:p w:rsidR="00895AF9" w:rsidRPr="005459B6" w:rsidRDefault="00895AF9" w:rsidP="00895AF9">
      <w:pPr>
        <w:spacing w:before="30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7)Výkonový ukazovateľ je:</w:t>
      </w:r>
    </w:p>
    <w:p w:rsidR="00895AF9" w:rsidRPr="005459B6" w:rsidRDefault="00895AF9" w:rsidP="00895AF9">
      <w:pPr>
        <w:spacing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a)počet detí materskej školy, ktorý škola vykázala k 15. septembru bežného kalendárneho roka v štatistickom výkaze Škol (MŠVVŠ) 40-01,</w:t>
      </w:r>
    </w:p>
    <w:p w:rsidR="00895AF9" w:rsidRPr="005459B6" w:rsidRDefault="00895AF9" w:rsidP="00895AF9">
      <w:pPr>
        <w:spacing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b)počet potenciálnych žiakov v školskom klube detí, ktoré škola a školské zariadenie vykázali k 15. septembru bežného kalendárneho roka v štatistickom výkaze Škol (MŠVVŠ) 40-01,</w:t>
      </w:r>
    </w:p>
    <w:p w:rsidR="00895AF9" w:rsidRPr="005459B6" w:rsidRDefault="00895AF9" w:rsidP="00895AF9">
      <w:pPr>
        <w:spacing w:before="45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c)počet potenciálnych stravníkov - žiakov základnej školy k 15. septembru bežného kalendárneho roka v štatistickom výkaze Škol (MŠVVŠ) 40- 01.</w:t>
      </w:r>
    </w:p>
    <w:p w:rsidR="00895AF9" w:rsidRPr="005459B6" w:rsidRDefault="00895AF9" w:rsidP="00874472">
      <w:pPr>
        <w:spacing w:before="510"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§ 3</w:t>
      </w:r>
    </w:p>
    <w:p w:rsidR="00895AF9" w:rsidRPr="005459B6" w:rsidRDefault="00895AF9" w:rsidP="00874472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Financovanie originálnych kompetencií</w:t>
      </w:r>
    </w:p>
    <w:p w:rsidR="00895AF9" w:rsidRPr="005459B6" w:rsidRDefault="006278E5" w:rsidP="00874472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na rok </w:t>
      </w:r>
      <w:r w:rsidR="00BC11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2023</w:t>
      </w:r>
      <w:r w:rsidR="00895AF9"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v obci </w:t>
      </w:r>
      <w:r w:rsidR="008F4950"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Hostice</w:t>
      </w:r>
    </w:p>
    <w:p w:rsidR="00895AF9" w:rsidRPr="005459B6" w:rsidRDefault="00796409" w:rsidP="00895AF9">
      <w:pPr>
        <w:spacing w:before="240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hAnsi="Times New Roman" w:cs="Times New Roman"/>
          <w:sz w:val="24"/>
          <w:szCs w:val="24"/>
        </w:rPr>
        <w:t xml:space="preserve">1) 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Podklady na výpočet dotácií na originálne kompetencie:</w:t>
      </w:r>
    </w:p>
    <w:p w:rsidR="00895AF9" w:rsidRPr="005459B6" w:rsidRDefault="00895AF9" w:rsidP="00895AF9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-údaje zo stránky www.mfsr.sk, časť verejné financie – fiškálna decentralizácia</w:t>
      </w:r>
    </w:p>
    <w:p w:rsidR="00895AF9" w:rsidRPr="005459B6" w:rsidRDefault="00895AF9" w:rsidP="00895AF9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-koeficienty podľa NV SR č. 415/2012 Z. z. (k NV SR č. 668/2004 Z. z</w:t>
      </w:r>
      <w:r w:rsid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 o výnose daní...) </w:t>
      </w:r>
    </w:p>
    <w:p w:rsidR="00895AF9" w:rsidRPr="005459B6" w:rsidRDefault="006278E5" w:rsidP="00895AF9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-štatistické údaje k 15.09.</w:t>
      </w:r>
      <w:r w:rsidR="008202D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  <w:r w:rsid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</w:p>
    <w:p w:rsidR="00B75449" w:rsidRPr="00D46307" w:rsidRDefault="00895AF9" w:rsidP="00606611">
      <w:pPr>
        <w:spacing w:after="0" w:line="255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-koeficient za SR - hod</w:t>
      </w:r>
      <w:r w:rsidR="0001773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nota 1 bodu na žiaka v</w:t>
      </w:r>
      <w:r w:rsidR="006278E5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roku </w:t>
      </w:r>
      <w:r w:rsidR="00BC110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= </w:t>
      </w:r>
      <w:r w:rsidR="008202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107,28</w:t>
      </w: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€</w:t>
      </w:r>
    </w:p>
    <w:p w:rsidR="00606611" w:rsidRPr="005459B6" w:rsidRDefault="00606611" w:rsidP="00606611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tbl>
      <w:tblPr>
        <w:tblStyle w:val="Rcsostblzat"/>
        <w:tblW w:w="0" w:type="auto"/>
        <w:tblLook w:val="04A0"/>
      </w:tblPr>
      <w:tblGrid>
        <w:gridCol w:w="1974"/>
        <w:gridCol w:w="1045"/>
        <w:gridCol w:w="1269"/>
        <w:gridCol w:w="1269"/>
        <w:gridCol w:w="1243"/>
        <w:gridCol w:w="1231"/>
        <w:gridCol w:w="1257"/>
      </w:tblGrid>
      <w:tr w:rsidR="00B75449" w:rsidRPr="005459B6" w:rsidTr="00B75449"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 xml:space="preserve">Kategória škôl </w:t>
            </w:r>
          </w:p>
          <w:p w:rsidR="00B75449" w:rsidRPr="005459B6" w:rsidRDefault="00B75449" w:rsidP="00895AF9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a škol.zar.</w:t>
            </w: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Počet detí</w:t>
            </w:r>
          </w:p>
          <w:p w:rsidR="00B75449" w:rsidRPr="005459B6" w:rsidRDefault="00B75449" w:rsidP="00895AF9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/žiakov</w:t>
            </w: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Koeficient</w:t>
            </w:r>
          </w:p>
          <w:p w:rsidR="00B75449" w:rsidRPr="005459B6" w:rsidRDefault="00B75449" w:rsidP="00895AF9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/j/</w:t>
            </w: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Koeficient</w:t>
            </w:r>
          </w:p>
          <w:p w:rsidR="00B75449" w:rsidRPr="005459B6" w:rsidRDefault="00B75449" w:rsidP="00895AF9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za SR</w:t>
            </w: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Príspevok</w:t>
            </w:r>
          </w:p>
          <w:p w:rsidR="00B75449" w:rsidRDefault="00B75449" w:rsidP="00895AF9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 xml:space="preserve"> na dieťa</w:t>
            </w:r>
          </w:p>
          <w:p w:rsidR="00F56BA8" w:rsidRPr="005459B6" w:rsidRDefault="00BF39B9" w:rsidP="00895AF9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v  EUR</w:t>
            </w: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Suma</w:t>
            </w:r>
          </w:p>
          <w:p w:rsidR="00B75449" w:rsidRPr="005459B6" w:rsidRDefault="00B75449" w:rsidP="00895AF9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celkom v</w:t>
            </w:r>
            <w:r w:rsid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 xml:space="preserve"> </w:t>
            </w: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 xml:space="preserve"> </w:t>
            </w:r>
            <w:r w:rsidR="00BF39B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EUR</w:t>
            </w:r>
          </w:p>
        </w:tc>
        <w:tc>
          <w:tcPr>
            <w:tcW w:w="0" w:type="auto"/>
          </w:tcPr>
          <w:p w:rsidR="00B75449" w:rsidRPr="005459B6" w:rsidRDefault="005459B6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Schválená</w:t>
            </w:r>
          </w:p>
          <w:p w:rsidR="00B75449" w:rsidRDefault="00F56BA8" w:rsidP="00895AF9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d</w:t>
            </w:r>
            <w:r w:rsidR="00B75449"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otáci</w:t>
            </w:r>
            <w:r w:rsid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a</w:t>
            </w:r>
          </w:p>
          <w:p w:rsidR="00F56BA8" w:rsidRPr="005459B6" w:rsidRDefault="00BF39B9" w:rsidP="00895AF9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v  EUR</w:t>
            </w:r>
          </w:p>
        </w:tc>
      </w:tr>
      <w:tr w:rsidR="00B75449" w:rsidRPr="005459B6" w:rsidTr="00B75449"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MŠ</w:t>
            </w: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21</w:t>
            </w: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27,3+3,1</w:t>
            </w:r>
          </w:p>
        </w:tc>
        <w:tc>
          <w:tcPr>
            <w:tcW w:w="0" w:type="auto"/>
          </w:tcPr>
          <w:p w:rsidR="00B75449" w:rsidRPr="005459B6" w:rsidRDefault="008202DE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107,28</w:t>
            </w:r>
          </w:p>
        </w:tc>
        <w:tc>
          <w:tcPr>
            <w:tcW w:w="0" w:type="auto"/>
          </w:tcPr>
          <w:p w:rsidR="00B75449" w:rsidRPr="005459B6" w:rsidRDefault="002F30F2" w:rsidP="00F56BA8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3 261,31</w:t>
            </w:r>
          </w:p>
        </w:tc>
        <w:tc>
          <w:tcPr>
            <w:tcW w:w="0" w:type="auto"/>
          </w:tcPr>
          <w:p w:rsidR="00B75449" w:rsidRPr="005459B6" w:rsidRDefault="002F30F2" w:rsidP="00F56BA8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68 488</w:t>
            </w:r>
          </w:p>
        </w:tc>
        <w:tc>
          <w:tcPr>
            <w:tcW w:w="0" w:type="auto"/>
          </w:tcPr>
          <w:p w:rsidR="00B75449" w:rsidRPr="005459B6" w:rsidRDefault="007E08B2" w:rsidP="00F56BA8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69 000</w:t>
            </w:r>
          </w:p>
        </w:tc>
      </w:tr>
      <w:tr w:rsidR="00B75449" w:rsidRPr="005459B6" w:rsidTr="00B75449"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ŠKD</w:t>
            </w:r>
          </w:p>
        </w:tc>
        <w:tc>
          <w:tcPr>
            <w:tcW w:w="0" w:type="auto"/>
          </w:tcPr>
          <w:p w:rsidR="00B75449" w:rsidRPr="005459B6" w:rsidRDefault="00774E5C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4</w:t>
            </w:r>
            <w:r w:rsidR="00632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9</w:t>
            </w: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6,0</w:t>
            </w:r>
          </w:p>
        </w:tc>
        <w:tc>
          <w:tcPr>
            <w:tcW w:w="0" w:type="auto"/>
          </w:tcPr>
          <w:p w:rsidR="00B75449" w:rsidRPr="005459B6" w:rsidRDefault="008202DE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107,28</w:t>
            </w:r>
          </w:p>
        </w:tc>
        <w:tc>
          <w:tcPr>
            <w:tcW w:w="0" w:type="auto"/>
          </w:tcPr>
          <w:p w:rsidR="00B75449" w:rsidRPr="005459B6" w:rsidRDefault="002F30F2" w:rsidP="00F56BA8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643,68</w:t>
            </w:r>
          </w:p>
        </w:tc>
        <w:tc>
          <w:tcPr>
            <w:tcW w:w="0" w:type="auto"/>
          </w:tcPr>
          <w:p w:rsidR="00B75449" w:rsidRPr="005459B6" w:rsidRDefault="002F30F2" w:rsidP="00F56BA8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31 540</w:t>
            </w:r>
          </w:p>
        </w:tc>
        <w:tc>
          <w:tcPr>
            <w:tcW w:w="0" w:type="auto"/>
          </w:tcPr>
          <w:p w:rsidR="00B75449" w:rsidRPr="005459B6" w:rsidRDefault="007E08B2" w:rsidP="00F56BA8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32 000</w:t>
            </w:r>
          </w:p>
        </w:tc>
      </w:tr>
      <w:tr w:rsidR="00B75449" w:rsidRPr="005459B6" w:rsidTr="00B75449"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ŠJ</w:t>
            </w:r>
          </w:p>
        </w:tc>
        <w:tc>
          <w:tcPr>
            <w:tcW w:w="0" w:type="auto"/>
          </w:tcPr>
          <w:p w:rsidR="00B75449" w:rsidRPr="005459B6" w:rsidRDefault="00774E5C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</w:t>
            </w:r>
            <w:r w:rsidR="00632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7</w:t>
            </w:r>
            <w:r w:rsidR="00820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</w:t>
            </w: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1,8</w:t>
            </w:r>
          </w:p>
        </w:tc>
        <w:tc>
          <w:tcPr>
            <w:tcW w:w="0" w:type="auto"/>
          </w:tcPr>
          <w:p w:rsidR="00B75449" w:rsidRPr="005459B6" w:rsidRDefault="008202DE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107,28</w:t>
            </w:r>
          </w:p>
        </w:tc>
        <w:tc>
          <w:tcPr>
            <w:tcW w:w="0" w:type="auto"/>
          </w:tcPr>
          <w:p w:rsidR="00B75449" w:rsidRPr="005459B6" w:rsidRDefault="002F30F2" w:rsidP="00F56BA8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193,10</w:t>
            </w:r>
          </w:p>
        </w:tc>
        <w:tc>
          <w:tcPr>
            <w:tcW w:w="0" w:type="auto"/>
          </w:tcPr>
          <w:p w:rsidR="00B75449" w:rsidRPr="005459B6" w:rsidRDefault="002F30F2" w:rsidP="00F56BA8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33 020</w:t>
            </w:r>
          </w:p>
        </w:tc>
        <w:tc>
          <w:tcPr>
            <w:tcW w:w="0" w:type="auto"/>
          </w:tcPr>
          <w:p w:rsidR="00B75449" w:rsidRPr="005459B6" w:rsidRDefault="007E08B2" w:rsidP="00F56BA8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33 000</w:t>
            </w:r>
          </w:p>
        </w:tc>
      </w:tr>
      <w:tr w:rsidR="00A9649C" w:rsidRPr="005459B6" w:rsidTr="00B75449">
        <w:tc>
          <w:tcPr>
            <w:tcW w:w="0" w:type="auto"/>
          </w:tcPr>
          <w:p w:rsidR="00A9649C" w:rsidRPr="005459B6" w:rsidRDefault="007D165B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Na správu škol.objektov</w:t>
            </w:r>
          </w:p>
        </w:tc>
        <w:tc>
          <w:tcPr>
            <w:tcW w:w="0" w:type="auto"/>
          </w:tcPr>
          <w:p w:rsidR="00A9649C" w:rsidRDefault="007D165B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</w:t>
            </w:r>
            <w:r w:rsidR="00632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9</w:t>
            </w:r>
            <w:r w:rsidR="00820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2</w:t>
            </w:r>
          </w:p>
        </w:tc>
        <w:tc>
          <w:tcPr>
            <w:tcW w:w="0" w:type="auto"/>
          </w:tcPr>
          <w:p w:rsidR="00A9649C" w:rsidRPr="005459B6" w:rsidRDefault="007D165B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1,5</w:t>
            </w:r>
          </w:p>
        </w:tc>
        <w:tc>
          <w:tcPr>
            <w:tcW w:w="0" w:type="auto"/>
          </w:tcPr>
          <w:p w:rsidR="00A9649C" w:rsidRDefault="008202DE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107,28</w:t>
            </w:r>
          </w:p>
        </w:tc>
        <w:tc>
          <w:tcPr>
            <w:tcW w:w="0" w:type="auto"/>
          </w:tcPr>
          <w:p w:rsidR="00A9649C" w:rsidRDefault="002F30F2" w:rsidP="00F56BA8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160,92</w:t>
            </w:r>
          </w:p>
        </w:tc>
        <w:tc>
          <w:tcPr>
            <w:tcW w:w="0" w:type="auto"/>
          </w:tcPr>
          <w:p w:rsidR="00A9649C" w:rsidRDefault="002F30F2" w:rsidP="00F56BA8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30 896</w:t>
            </w:r>
          </w:p>
        </w:tc>
        <w:tc>
          <w:tcPr>
            <w:tcW w:w="0" w:type="auto"/>
          </w:tcPr>
          <w:p w:rsidR="00A9649C" w:rsidRDefault="007E08B2" w:rsidP="00F56BA8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22 000</w:t>
            </w:r>
          </w:p>
        </w:tc>
      </w:tr>
      <w:tr w:rsidR="00B75449" w:rsidRPr="005459B6" w:rsidTr="00B75449"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</w:pPr>
            <w:r w:rsidRPr="005459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sk-SK"/>
              </w:rPr>
              <w:t>Spolu</w:t>
            </w: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</w:tcPr>
          <w:p w:rsidR="00B75449" w:rsidRPr="005459B6" w:rsidRDefault="00B75449" w:rsidP="00895AF9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</w:tcPr>
          <w:p w:rsidR="00B75449" w:rsidRPr="005459B6" w:rsidRDefault="002F30F2" w:rsidP="00FC0B46">
            <w:pPr>
              <w:spacing w:before="255" w:line="25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>163 944</w:t>
            </w:r>
          </w:p>
        </w:tc>
        <w:tc>
          <w:tcPr>
            <w:tcW w:w="0" w:type="auto"/>
          </w:tcPr>
          <w:p w:rsidR="00B75449" w:rsidRPr="005459B6" w:rsidRDefault="007E08B2" w:rsidP="00F56BA8">
            <w:pPr>
              <w:spacing w:before="255" w:line="25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k-SK"/>
              </w:rPr>
              <w:t xml:space="preserve"> 156 000</w:t>
            </w:r>
          </w:p>
        </w:tc>
      </w:tr>
    </w:tbl>
    <w:p w:rsidR="00606611" w:rsidRDefault="00796409" w:rsidP="00606611">
      <w:pPr>
        <w:spacing w:before="255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)Výška dotácie pre školu a školské zariadenie sa určí ako súčin počtu výkonových ukazovateľov vykázaných podľa § 2 ods. 7 tohto VZN a výšky dotácie na mzdy a prevádzku na jeden výkonový ukazovateľ určenej podľa jednotlivých kategórií škôl a školských zariadení v § 3 ods. 1 tohto všeobecne záväzného nariadenia. Dotácia sa poskytuje v celých eurách po matematickom zaokrúhlení súčinu.</w:t>
      </w:r>
    </w:p>
    <w:p w:rsidR="00895AF9" w:rsidRPr="00606611" w:rsidRDefault="00895AF9" w:rsidP="00606611">
      <w:pPr>
        <w:spacing w:after="0" w:line="255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§ 4</w:t>
      </w:r>
    </w:p>
    <w:p w:rsidR="00895AF9" w:rsidRPr="005459B6" w:rsidRDefault="00895AF9" w:rsidP="00874472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Termín a spôsob poskytovania dotácie</w:t>
      </w:r>
    </w:p>
    <w:p w:rsidR="00895AF9" w:rsidRPr="005459B6" w:rsidRDefault="00895AF9" w:rsidP="00895AF9">
      <w:pPr>
        <w:spacing w:before="255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lastRenderedPageBreak/>
        <w:t xml:space="preserve">1)Obec </w:t>
      </w:r>
      <w:r w:rsidR="008F4950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Hostice</w:t>
      </w:r>
      <w:r w:rsidR="006278E5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oznámi Zákl</w:t>
      </w:r>
      <w:r w:rsid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adnej škole s materskou školou s VJM v obci Hostice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6278E5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výšku ročnej dotácie na rok </w:t>
      </w:r>
      <w:r w:rsidR="00716ED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2024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najneskôr do 31.januára príslušného kalendárneho roka.</w:t>
      </w:r>
    </w:p>
    <w:p w:rsidR="00895AF9" w:rsidRPr="005459B6" w:rsidRDefault="00895AF9" w:rsidP="00895AF9">
      <w:pPr>
        <w:spacing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2)Do</w:t>
      </w:r>
      <w:r w:rsidR="00874472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tácia stanovená podľa § 3 ods.1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tohto VZN bude poskytovaná prijímateľovi dotácie mesačne vo výške 1/12 ročnej dotácie najneskôr do 25. dňa príslušného mesiaca rozpísaná na jednotlivé organizačné zložky školy. V prípade, že 25. deň v príslušnom mesiaci pripadne na deň pracovného pokoja bude mu dotácia poskytnutá prvý pracovný deň po dni pracovného pokoja.</w:t>
      </w:r>
    </w:p>
    <w:p w:rsidR="00895AF9" w:rsidRPr="005459B6" w:rsidRDefault="00895AF9" w:rsidP="00895AF9">
      <w:pPr>
        <w:spacing w:before="45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3)Obec </w:t>
      </w:r>
      <w:r w:rsidR="008F4950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Hostice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poskytne dotáciu na mzdy a prevádzku materskej škole, školskému klubu detí, zariadeniu školského st</w:t>
      </w:r>
      <w:r w:rsidR="006278E5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ravovania.</w:t>
      </w:r>
    </w:p>
    <w:p w:rsidR="006278E5" w:rsidRDefault="00895AF9" w:rsidP="006278E5">
      <w:pPr>
        <w:spacing w:before="3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4)Ročná výška dotácie je stanovená jednou sumou na prevádzku a mzdy na jedného žiaka a jedno dieťa školy a školského zariadenia. Dotácia na dieťa materskej školy zahŕňa aj finančné prostriedky na mzdy a prevádzku spojené so stravovaním dieťaťa materskej školy.</w:t>
      </w:r>
    </w:p>
    <w:p w:rsidR="005C25F4" w:rsidRPr="005459B6" w:rsidRDefault="005C25F4" w:rsidP="006278E5">
      <w:pPr>
        <w:spacing w:before="3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895AF9" w:rsidRPr="005459B6" w:rsidRDefault="00895AF9" w:rsidP="00796409">
      <w:pPr>
        <w:spacing w:before="30" w:after="0" w:line="255" w:lineRule="atLeast"/>
        <w:ind w:hanging="28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§5</w:t>
      </w:r>
    </w:p>
    <w:p w:rsidR="00895AF9" w:rsidRPr="005459B6" w:rsidRDefault="00895AF9" w:rsidP="00796409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Použitie dotácie</w:t>
      </w:r>
    </w:p>
    <w:p w:rsidR="00895AF9" w:rsidRPr="005459B6" w:rsidRDefault="00895AF9" w:rsidP="00895AF9">
      <w:pPr>
        <w:spacing w:before="255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Prijímateľ dotácie je povinný pridelené finančné prostriedky použiť v súlade s rozpisom dotácie. Použité finančné prostriedky musia byť vynaložené hospodárne, efektívne, účinne a účelne.</w:t>
      </w:r>
    </w:p>
    <w:p w:rsidR="00895AF9" w:rsidRPr="005459B6" w:rsidRDefault="00895AF9" w:rsidP="00796409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§ 6</w:t>
      </w:r>
    </w:p>
    <w:p w:rsidR="00895AF9" w:rsidRPr="005459B6" w:rsidRDefault="00895AF9" w:rsidP="00796409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Kontrola použitia dotácie</w:t>
      </w:r>
    </w:p>
    <w:p w:rsidR="00895AF9" w:rsidRPr="005459B6" w:rsidRDefault="00895AF9" w:rsidP="00895AF9">
      <w:pPr>
        <w:spacing w:before="24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1)Finančnú kontrolu na úseku hospodárenia s finančnými prostriedkami pridelenými podľa tohto všeobecne záväzného nariadenia vykonáva Obec </w:t>
      </w:r>
      <w:r w:rsidR="008F4950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Hostice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a ostatné oprávnené orgány.</w:t>
      </w:r>
    </w:p>
    <w:p w:rsidR="001F2AB4" w:rsidRDefault="00895AF9" w:rsidP="001F2AB4">
      <w:pPr>
        <w:spacing w:before="45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2)Prijímateľ dotácie je povinný pri kontrole predložiť všetky doklady preukazujúce hospodárne, efektívne, účelné a účinné vynaloženie pridelených finančných prostriedkov.</w:t>
      </w:r>
    </w:p>
    <w:p w:rsidR="00895AF9" w:rsidRPr="001F2AB4" w:rsidRDefault="00895AF9" w:rsidP="001F2AB4">
      <w:pPr>
        <w:spacing w:before="45" w:after="0" w:line="255" w:lineRule="atLeast"/>
        <w:ind w:hanging="28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§7</w:t>
      </w:r>
    </w:p>
    <w:p w:rsidR="00895AF9" w:rsidRPr="005459B6" w:rsidRDefault="00895AF9" w:rsidP="00796409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Spoločné ustanovenia</w:t>
      </w:r>
    </w:p>
    <w:p w:rsidR="00895AF9" w:rsidRPr="005459B6" w:rsidRDefault="00895AF9" w:rsidP="00895AF9">
      <w:pPr>
        <w:spacing w:before="24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1)Zmena výšky dotácie na mzdy a prevádzku škôl a školských zariadení zriadených na území obce </w:t>
      </w:r>
      <w:r w:rsidR="008F4950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Hostice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sa môže uskutočniť len zmenou všeobecne záväzného nariadenia.</w:t>
      </w:r>
    </w:p>
    <w:p w:rsidR="001F2AB4" w:rsidRDefault="00895AF9" w:rsidP="001F2AB4">
      <w:pPr>
        <w:spacing w:before="30" w:after="0" w:line="255" w:lineRule="atLeast"/>
        <w:ind w:hanging="285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2)Dotácia poskytnutá školám a školským zariadeniam podľa § 1 tohto VZN bude schválená v rozpočte obce </w:t>
      </w:r>
      <w:r w:rsidR="008F4950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Hostice</w:t>
      </w:r>
      <w:r w:rsidR="006278E5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na rozpočtový rok </w:t>
      </w:r>
      <w:r w:rsidR="00BC110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  <w:r w:rsidR="006278E5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</w:p>
    <w:p w:rsidR="00895AF9" w:rsidRPr="001F2AB4" w:rsidRDefault="00895AF9" w:rsidP="001F2AB4">
      <w:pPr>
        <w:spacing w:before="30" w:after="0" w:line="255" w:lineRule="atLeast"/>
        <w:ind w:hanging="28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§8</w:t>
      </w:r>
    </w:p>
    <w:p w:rsidR="00895AF9" w:rsidRPr="005459B6" w:rsidRDefault="00895AF9" w:rsidP="00796409">
      <w:pPr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Záverečné ustanovenia</w:t>
      </w:r>
    </w:p>
    <w:p w:rsidR="00895AF9" w:rsidRPr="005459B6" w:rsidRDefault="000E2E3B" w:rsidP="00895AF9">
      <w:pPr>
        <w:spacing w:before="255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1)Toto VZN č.</w:t>
      </w:r>
      <w:r w:rsidR="00716ED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5</w:t>
      </w:r>
      <w:r w:rsidR="008202D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/2023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schválilo Obecné zastupiteľstvo </w:t>
      </w:r>
      <w:r w:rsidR="008F4950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Hostice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na svojom zasadnutí dňa</w:t>
      </w:r>
    </w:p>
    <w:p w:rsidR="00895AF9" w:rsidRPr="005459B6" w:rsidRDefault="006278E5" w:rsidP="00895AF9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  <w:r w:rsidR="008202D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0E2E3B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uznesením č./</w:t>
      </w:r>
      <w:r w:rsidR="008202D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  <w:r w:rsidR="007E08B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</w:p>
    <w:p w:rsidR="00895AF9" w:rsidRPr="005459B6" w:rsidRDefault="000E2E3B" w:rsidP="00895AF9">
      <w:pPr>
        <w:spacing w:before="30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2)Toto VZN č.</w:t>
      </w:r>
      <w:r w:rsidR="00716ED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5</w:t>
      </w:r>
      <w:r w:rsidR="008202D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/2023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</w:t>
      </w:r>
      <w:r w:rsidR="006278E5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adobúda účinnosť dňom </w:t>
      </w:r>
      <w:r w:rsidR="006278E5" w:rsidRPr="00157D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01.01.</w:t>
      </w:r>
      <w:r w:rsidR="00716ED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2024</w:t>
      </w:r>
      <w:r w:rsidRPr="00157D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.</w:t>
      </w:r>
    </w:p>
    <w:p w:rsidR="00895AF9" w:rsidRPr="005459B6" w:rsidRDefault="00895AF9" w:rsidP="00895AF9">
      <w:pPr>
        <w:spacing w:before="45"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3)Nadobudnutím účinnosti tohto VZN sa ruší Všeobecne záväzné nariadenie obce </w:t>
      </w:r>
      <w:r w:rsidR="008F4950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Hostice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č.</w:t>
      </w:r>
    </w:p>
    <w:p w:rsidR="001F2AB4" w:rsidRDefault="00BB7F08" w:rsidP="001F2AB4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4</w:t>
      </w:r>
      <w:r w:rsidR="007E08B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/2022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</w:p>
    <w:p w:rsidR="001F2AB4" w:rsidRDefault="001F2AB4" w:rsidP="001F2AB4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895AF9" w:rsidRPr="005459B6" w:rsidRDefault="00454531" w:rsidP="001F2AB4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 obci </w:t>
      </w:r>
      <w:r w:rsidR="008F4950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Hostice</w:t>
      </w:r>
      <w:r w:rsidR="00643B6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dňa 09.11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  <w:r w:rsidR="008202D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  <w:r w:rsidR="001F2AB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                              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895AF9"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...........................................</w:t>
      </w:r>
    </w:p>
    <w:p w:rsidR="00454531" w:rsidRPr="005459B6" w:rsidRDefault="00454531" w:rsidP="00895AF9">
      <w:pPr>
        <w:spacing w:line="25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                                                          </w:t>
      </w:r>
      <w:r w:rsidR="00606611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        Mgr.František Rácz - s</w:t>
      </w:r>
      <w:r w:rsidRPr="0054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tarosta obce</w:t>
      </w:r>
    </w:p>
    <w:p w:rsidR="00796A9A" w:rsidRDefault="00796A9A"/>
    <w:sectPr w:rsidR="00796A9A" w:rsidSect="00796A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895AF9"/>
    <w:rsid w:val="00004E76"/>
    <w:rsid w:val="00016F8A"/>
    <w:rsid w:val="00017739"/>
    <w:rsid w:val="00017ABF"/>
    <w:rsid w:val="000212C0"/>
    <w:rsid w:val="00023594"/>
    <w:rsid w:val="000358CF"/>
    <w:rsid w:val="00047FA2"/>
    <w:rsid w:val="000568A3"/>
    <w:rsid w:val="000B413A"/>
    <w:rsid w:val="000C6CA2"/>
    <w:rsid w:val="000D3B72"/>
    <w:rsid w:val="000E2E3B"/>
    <w:rsid w:val="001102F1"/>
    <w:rsid w:val="00136211"/>
    <w:rsid w:val="00157D82"/>
    <w:rsid w:val="00160D01"/>
    <w:rsid w:val="00190647"/>
    <w:rsid w:val="001A719D"/>
    <w:rsid w:val="001F2AB4"/>
    <w:rsid w:val="001F35D3"/>
    <w:rsid w:val="00216833"/>
    <w:rsid w:val="00216C87"/>
    <w:rsid w:val="00222F00"/>
    <w:rsid w:val="00237936"/>
    <w:rsid w:val="002524B1"/>
    <w:rsid w:val="00256459"/>
    <w:rsid w:val="002608D4"/>
    <w:rsid w:val="00263E49"/>
    <w:rsid w:val="00273FD2"/>
    <w:rsid w:val="002D29EA"/>
    <w:rsid w:val="002F2A4A"/>
    <w:rsid w:val="002F30F2"/>
    <w:rsid w:val="00302D16"/>
    <w:rsid w:val="00336705"/>
    <w:rsid w:val="00360103"/>
    <w:rsid w:val="003729FD"/>
    <w:rsid w:val="003C27C2"/>
    <w:rsid w:val="003D0203"/>
    <w:rsid w:val="003E2A67"/>
    <w:rsid w:val="003F4C89"/>
    <w:rsid w:val="0040170C"/>
    <w:rsid w:val="00405C7C"/>
    <w:rsid w:val="00406BBC"/>
    <w:rsid w:val="004277F9"/>
    <w:rsid w:val="004305E2"/>
    <w:rsid w:val="0044060A"/>
    <w:rsid w:val="00446061"/>
    <w:rsid w:val="00454531"/>
    <w:rsid w:val="004710D6"/>
    <w:rsid w:val="00473453"/>
    <w:rsid w:val="00480881"/>
    <w:rsid w:val="00485AB7"/>
    <w:rsid w:val="004B415C"/>
    <w:rsid w:val="004C7E06"/>
    <w:rsid w:val="004D26E4"/>
    <w:rsid w:val="004F5500"/>
    <w:rsid w:val="005459B6"/>
    <w:rsid w:val="00545B9C"/>
    <w:rsid w:val="00554EBF"/>
    <w:rsid w:val="00560537"/>
    <w:rsid w:val="0057473A"/>
    <w:rsid w:val="0058548F"/>
    <w:rsid w:val="00595377"/>
    <w:rsid w:val="005A261C"/>
    <w:rsid w:val="005A3CE0"/>
    <w:rsid w:val="005B49C2"/>
    <w:rsid w:val="005C25F4"/>
    <w:rsid w:val="005C4BD1"/>
    <w:rsid w:val="005E43DB"/>
    <w:rsid w:val="00606611"/>
    <w:rsid w:val="006278E5"/>
    <w:rsid w:val="00632B0F"/>
    <w:rsid w:val="00643B68"/>
    <w:rsid w:val="00651579"/>
    <w:rsid w:val="00675D6F"/>
    <w:rsid w:val="00693619"/>
    <w:rsid w:val="00697D43"/>
    <w:rsid w:val="006A45B0"/>
    <w:rsid w:val="006B035A"/>
    <w:rsid w:val="00705346"/>
    <w:rsid w:val="00716ED5"/>
    <w:rsid w:val="0072656B"/>
    <w:rsid w:val="00734A5E"/>
    <w:rsid w:val="00774E5C"/>
    <w:rsid w:val="00796409"/>
    <w:rsid w:val="00796A9A"/>
    <w:rsid w:val="007B0D10"/>
    <w:rsid w:val="007B5514"/>
    <w:rsid w:val="007C35BC"/>
    <w:rsid w:val="007D0514"/>
    <w:rsid w:val="007D165B"/>
    <w:rsid w:val="007E08B2"/>
    <w:rsid w:val="007E4A7A"/>
    <w:rsid w:val="008202DE"/>
    <w:rsid w:val="00837654"/>
    <w:rsid w:val="00840F3E"/>
    <w:rsid w:val="00874472"/>
    <w:rsid w:val="00895AF9"/>
    <w:rsid w:val="008A75E7"/>
    <w:rsid w:val="008D1253"/>
    <w:rsid w:val="008D3525"/>
    <w:rsid w:val="008E0FB6"/>
    <w:rsid w:val="008F1775"/>
    <w:rsid w:val="008F2E88"/>
    <w:rsid w:val="008F3418"/>
    <w:rsid w:val="008F4950"/>
    <w:rsid w:val="00911D38"/>
    <w:rsid w:val="00927529"/>
    <w:rsid w:val="00932739"/>
    <w:rsid w:val="00966044"/>
    <w:rsid w:val="0098462B"/>
    <w:rsid w:val="009853EA"/>
    <w:rsid w:val="009C2E82"/>
    <w:rsid w:val="009C7794"/>
    <w:rsid w:val="009F32D5"/>
    <w:rsid w:val="009F3413"/>
    <w:rsid w:val="00A056A1"/>
    <w:rsid w:val="00A2063B"/>
    <w:rsid w:val="00A24618"/>
    <w:rsid w:val="00A34051"/>
    <w:rsid w:val="00A55364"/>
    <w:rsid w:val="00A9649C"/>
    <w:rsid w:val="00AC723D"/>
    <w:rsid w:val="00AF70C0"/>
    <w:rsid w:val="00B11DC4"/>
    <w:rsid w:val="00B24A87"/>
    <w:rsid w:val="00B26668"/>
    <w:rsid w:val="00B33DF9"/>
    <w:rsid w:val="00B75449"/>
    <w:rsid w:val="00BA01B8"/>
    <w:rsid w:val="00BB7F08"/>
    <w:rsid w:val="00BC110D"/>
    <w:rsid w:val="00BC7F33"/>
    <w:rsid w:val="00BF39B9"/>
    <w:rsid w:val="00C73C32"/>
    <w:rsid w:val="00C96A24"/>
    <w:rsid w:val="00CA12DE"/>
    <w:rsid w:val="00CD1BC3"/>
    <w:rsid w:val="00CF1DA8"/>
    <w:rsid w:val="00D00698"/>
    <w:rsid w:val="00D151CA"/>
    <w:rsid w:val="00D42C54"/>
    <w:rsid w:val="00D46307"/>
    <w:rsid w:val="00D87FFA"/>
    <w:rsid w:val="00DC05A5"/>
    <w:rsid w:val="00E13EFD"/>
    <w:rsid w:val="00E35486"/>
    <w:rsid w:val="00E410D4"/>
    <w:rsid w:val="00E454CA"/>
    <w:rsid w:val="00E60328"/>
    <w:rsid w:val="00E76C2A"/>
    <w:rsid w:val="00EA4927"/>
    <w:rsid w:val="00ED60FC"/>
    <w:rsid w:val="00EF1240"/>
    <w:rsid w:val="00EF698E"/>
    <w:rsid w:val="00F065D0"/>
    <w:rsid w:val="00F11818"/>
    <w:rsid w:val="00F22D97"/>
    <w:rsid w:val="00F56BA8"/>
    <w:rsid w:val="00F76A74"/>
    <w:rsid w:val="00F85B12"/>
    <w:rsid w:val="00FB265C"/>
    <w:rsid w:val="00FC0B46"/>
    <w:rsid w:val="00FD41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796A9A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p0">
    <w:name w:val="p0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">
    <w:name w:val="p1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ft0">
    <w:name w:val="ft0"/>
    <w:basedOn w:val="Bekezdsalapbettpusa"/>
    <w:rsid w:val="00895AF9"/>
  </w:style>
  <w:style w:type="character" w:customStyle="1" w:styleId="ft1">
    <w:name w:val="ft1"/>
    <w:basedOn w:val="Bekezdsalapbettpusa"/>
    <w:rsid w:val="00895AF9"/>
  </w:style>
  <w:style w:type="paragraph" w:customStyle="1" w:styleId="p2">
    <w:name w:val="p2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">
    <w:name w:val="p3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">
    <w:name w:val="p4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">
    <w:name w:val="p5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6">
    <w:name w:val="p6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ft4">
    <w:name w:val="ft4"/>
    <w:basedOn w:val="Bekezdsalapbettpusa"/>
    <w:rsid w:val="00895AF9"/>
  </w:style>
  <w:style w:type="character" w:customStyle="1" w:styleId="ft5">
    <w:name w:val="ft5"/>
    <w:basedOn w:val="Bekezdsalapbettpusa"/>
    <w:rsid w:val="00895AF9"/>
  </w:style>
  <w:style w:type="paragraph" w:customStyle="1" w:styleId="p7">
    <w:name w:val="p7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8">
    <w:name w:val="p8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9">
    <w:name w:val="p9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ft3">
    <w:name w:val="ft3"/>
    <w:basedOn w:val="Bekezdsalapbettpusa"/>
    <w:rsid w:val="00895AF9"/>
  </w:style>
  <w:style w:type="character" w:customStyle="1" w:styleId="ft7">
    <w:name w:val="ft7"/>
    <w:basedOn w:val="Bekezdsalapbettpusa"/>
    <w:rsid w:val="00895AF9"/>
  </w:style>
  <w:style w:type="paragraph" w:customStyle="1" w:styleId="p10">
    <w:name w:val="p10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ft8">
    <w:name w:val="ft8"/>
    <w:basedOn w:val="Bekezdsalapbettpusa"/>
    <w:rsid w:val="00895AF9"/>
  </w:style>
  <w:style w:type="paragraph" w:customStyle="1" w:styleId="p11">
    <w:name w:val="p11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2">
    <w:name w:val="p12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3">
    <w:name w:val="p13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ft9">
    <w:name w:val="ft9"/>
    <w:basedOn w:val="Bekezdsalapbettpusa"/>
    <w:rsid w:val="00895AF9"/>
  </w:style>
  <w:style w:type="paragraph" w:customStyle="1" w:styleId="p14">
    <w:name w:val="p14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5">
    <w:name w:val="p15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6">
    <w:name w:val="p16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7">
    <w:name w:val="p17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8">
    <w:name w:val="p18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19">
    <w:name w:val="p19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0">
    <w:name w:val="p20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ft10">
    <w:name w:val="ft10"/>
    <w:basedOn w:val="Bekezdsalapbettpusa"/>
    <w:rsid w:val="00895AF9"/>
  </w:style>
  <w:style w:type="paragraph" w:customStyle="1" w:styleId="p21">
    <w:name w:val="p21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2">
    <w:name w:val="p22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3">
    <w:name w:val="p23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4">
    <w:name w:val="p24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5">
    <w:name w:val="p25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6">
    <w:name w:val="p26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7">
    <w:name w:val="p27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8">
    <w:name w:val="p28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29">
    <w:name w:val="p29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0">
    <w:name w:val="p30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ft6">
    <w:name w:val="ft6"/>
    <w:basedOn w:val="Bekezdsalapbettpusa"/>
    <w:rsid w:val="00895AF9"/>
  </w:style>
  <w:style w:type="paragraph" w:customStyle="1" w:styleId="p31">
    <w:name w:val="p31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2">
    <w:name w:val="p32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3">
    <w:name w:val="p33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4">
    <w:name w:val="p34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5">
    <w:name w:val="p35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6">
    <w:name w:val="p36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7">
    <w:name w:val="p37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8">
    <w:name w:val="p38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39">
    <w:name w:val="p39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0">
    <w:name w:val="p40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1">
    <w:name w:val="p41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2">
    <w:name w:val="p42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3">
    <w:name w:val="p43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4">
    <w:name w:val="p44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5">
    <w:name w:val="p45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6">
    <w:name w:val="p46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7">
    <w:name w:val="p47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8">
    <w:name w:val="p48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49">
    <w:name w:val="p49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0">
    <w:name w:val="p50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1">
    <w:name w:val="p51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2">
    <w:name w:val="p52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3">
    <w:name w:val="p53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4">
    <w:name w:val="p54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5">
    <w:name w:val="p55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6">
    <w:name w:val="p56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7">
    <w:name w:val="p57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p58">
    <w:name w:val="p58"/>
    <w:basedOn w:val="Norml"/>
    <w:rsid w:val="00895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table" w:styleId="Rcsostblzat">
    <w:name w:val="Table Grid"/>
    <w:basedOn w:val="Normltblzat"/>
    <w:uiPriority w:val="59"/>
    <w:rsid w:val="00B7544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1"/>
    <w:qFormat/>
    <w:rsid w:val="001F2AB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96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604509">
          <w:marLeft w:val="1410"/>
          <w:marRight w:val="0"/>
          <w:marTop w:val="144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19443">
          <w:marLeft w:val="1305"/>
          <w:marRight w:val="0"/>
          <w:marTop w:val="14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661">
          <w:marLeft w:val="1410"/>
          <w:marRight w:val="0"/>
          <w:marTop w:val="14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62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1031</Words>
  <Characters>5883</Characters>
  <Application>Microsoft Office Word</Application>
  <DocSecurity>0</DocSecurity>
  <Lines>49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Ladislav Kisfaludi</dc:creator>
  <cp:lastModifiedBy>Ladislav Kisfaludi</cp:lastModifiedBy>
  <cp:revision>2</cp:revision>
  <dcterms:created xsi:type="dcterms:W3CDTF">2023-10-26T08:33:00Z</dcterms:created>
  <dcterms:modified xsi:type="dcterms:W3CDTF">2023-10-26T08:33:00Z</dcterms:modified>
</cp:coreProperties>
</file>