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93BA1" w14:textId="417B214A" w:rsidR="00BC3167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Obec 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softHyphen/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v súlade s </w:t>
      </w:r>
      <w:hyperlink r:id="rId5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§ 6 zákona č. 369/1990 Zb.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obecnom zriadení v znení neskorších predpisov vydáva</w:t>
      </w:r>
    </w:p>
    <w:p w14:paraId="2BB8EFF9" w14:textId="1D24265C" w:rsidR="00F433A8" w:rsidRPr="00F01060" w:rsidRDefault="00F433A8" w:rsidP="00F433A8">
      <w:pPr>
        <w:shd w:val="clear" w:color="auto" w:fill="F8F8F8"/>
        <w:spacing w:before="144" w:after="144" w:line="240" w:lineRule="auto"/>
        <w:jc w:val="center"/>
        <w:rPr>
          <w:rFonts w:ascii="Times New Roman" w:eastAsia="Times New Roman" w:hAnsi="Times New Roman" w:cs="Times New Roman"/>
          <w:color w:val="282828"/>
          <w:sz w:val="28"/>
          <w:szCs w:val="28"/>
          <w:lang w:eastAsia="sk-SK"/>
        </w:rPr>
      </w:pPr>
      <w:r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NÁVRH</w:t>
      </w:r>
    </w:p>
    <w:p w14:paraId="328EBC4F" w14:textId="281179D1" w:rsidR="0055468E" w:rsidRPr="00F01060" w:rsidRDefault="00BC3167" w:rsidP="0055468E">
      <w:pPr>
        <w:shd w:val="clear" w:color="auto" w:fill="F8F8F8"/>
        <w:spacing w:before="144" w:after="144" w:line="240" w:lineRule="auto"/>
        <w:jc w:val="center"/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</w:pPr>
      <w:r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Všeobecné záväzné nariadenie</w:t>
      </w:r>
      <w:r w:rsidR="00BE5DA2"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 xml:space="preserve"> č.</w:t>
      </w:r>
      <w:r w:rsidR="00F433A8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1</w:t>
      </w:r>
      <w:r w:rsidR="00BE5DA2"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/202</w:t>
      </w:r>
      <w:r w:rsidR="00F433A8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6</w:t>
      </w:r>
      <w:r w:rsidRPr="00F01060">
        <w:rPr>
          <w:rFonts w:ascii="Times New Roman" w:eastAsia="Times New Roman" w:hAnsi="Times New Roman" w:cs="Times New Roman"/>
          <w:b/>
          <w:bCs/>
          <w:color w:val="196D03"/>
          <w:sz w:val="28"/>
          <w:szCs w:val="28"/>
          <w:lang w:eastAsia="sk-SK"/>
        </w:rPr>
        <w:t>,</w:t>
      </w:r>
    </w:p>
    <w:p w14:paraId="7EDBECB0" w14:textId="55DE558F" w:rsidR="00BC3167" w:rsidRPr="001B22AD" w:rsidRDefault="00BC3167" w:rsidP="0055468E">
      <w:pPr>
        <w:shd w:val="clear" w:color="auto" w:fill="F8F8F8"/>
        <w:spacing w:before="144" w:after="144" w:line="240" w:lineRule="auto"/>
        <w:jc w:val="center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ktorým sa zrušuje Všeobecne záväzné nariadenie č.</w:t>
      </w:r>
      <w:r w:rsidR="00F433A8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2</w:t>
      </w:r>
      <w:r w:rsidR="005A3530"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/202</w:t>
      </w:r>
      <w:r w:rsidR="00F433A8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0</w:t>
      </w: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 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zňeškodňovaní obsahu žúmp a o spôsobe náhradného odvádzania odpadových vôd na území obce Hostice</w:t>
      </w:r>
      <w:r w:rsidR="00365476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</w:p>
    <w:p w14:paraId="5614086F" w14:textId="77777777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Návrh všeobecne záväzného nariadenia bol v zmysle </w:t>
      </w:r>
      <w:hyperlink r:id="rId6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§ 6 ods. 3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a </w:t>
      </w:r>
      <w:hyperlink r:id="rId7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4 zákona č. 369/1990 Zb.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obecnom zriadení v znení neskorších predpisov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59"/>
        <w:gridCol w:w="2151"/>
      </w:tblGrid>
      <w:tr w:rsidR="00BC3167" w:rsidRPr="001B22AD" w14:paraId="38D382FA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99464C3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Vyvesený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CEA6FE6" w14:textId="1B3C35D5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5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03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47099F24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54820B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Zverejnený na webovom sídle obce a na elektronickej úradnej tabuli obce dňa 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60DB5F1" w14:textId="1B79AF5A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25.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03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24626139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72AF195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Dátum začiatku lehoty na pripomienkové konanie: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582C23D" w14:textId="7D6C0870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26.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03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773A5608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6D3890FC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Dátum ukončenia lehoty pripomienkového konania: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E1F061D" w14:textId="37463D0E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10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04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774D9CDD" w14:textId="77777777" w:rsidTr="00BC3167">
        <w:trPr>
          <w:tblCellSpacing w:w="15" w:type="dxa"/>
        </w:trPr>
        <w:tc>
          <w:tcPr>
            <w:tcW w:w="90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4036666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Pripomienky zasielať</w:t>
            </w:r>
          </w:p>
          <w:p w14:paraId="617C0356" w14:textId="1A3C1BEB" w:rsidR="00BC3167" w:rsidRPr="001B22AD" w:rsidRDefault="00BC3167" w:rsidP="00BC316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písomne na adresu:</w:t>
            </w:r>
            <w:r w:rsidR="00090CDF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Hostice č.158, PSČ 980 04</w:t>
            </w:r>
          </w:p>
          <w:p w14:paraId="1D0F8427" w14:textId="25934790" w:rsidR="00BC3167" w:rsidRPr="001B22AD" w:rsidRDefault="00BC3167" w:rsidP="00961ADE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elektronicky na adresu</w:t>
            </w:r>
            <w:r w:rsidR="005A3530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hyperlink r:id="rId8" w:history="1">
              <w:r w:rsidR="00961ADE" w:rsidRPr="00F433A8">
                <w:rPr>
                  <w:rStyle w:val="Hiperhivatkozs"/>
                  <w:rFonts w:ascii="Times New Roman" w:hAnsi="Times New Roman" w:cs="Times New Roman"/>
                  <w:sz w:val="24"/>
                  <w:szCs w:val="24"/>
                  <w:u w:val="none"/>
                </w:rPr>
                <w:t xml:space="preserve"> starosta</w:t>
              </w:r>
              <w:r w:rsidR="00961ADE" w:rsidRPr="00F433A8">
                <w:rPr>
                  <w:rStyle w:val="Hiperhivatkozs"/>
                  <w:rFonts w:ascii="Times New Roman" w:eastAsia="Times New Roman" w:hAnsi="Times New Roman" w:cs="Times New Roman"/>
                  <w:i/>
                  <w:iCs/>
                  <w:sz w:val="24"/>
                  <w:szCs w:val="24"/>
                  <w:u w:val="none"/>
                  <w:lang w:eastAsia="sk-SK"/>
                </w:rPr>
                <w:t>@</w:t>
              </w:r>
            </w:hyperlink>
            <w:r w:rsidR="00961ADE" w:rsidRPr="00F433A8">
              <w:rPr>
                <w:rFonts w:ascii="Times New Roman" w:hAnsi="Times New Roman" w:cs="Times New Roman"/>
                <w:sz w:val="24"/>
                <w:szCs w:val="24"/>
              </w:rPr>
              <w:t>hostice.sk</w:t>
            </w:r>
          </w:p>
        </w:tc>
      </w:tr>
      <w:tr w:rsidR="00BC3167" w:rsidRPr="001B22AD" w14:paraId="2DAAD0FA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7787BC2C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Vyhodnotenie pripomienok k návrhu VZN uskutočnené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2D4AE7C9" w14:textId="20AAABAE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..................2026</w:t>
            </w:r>
          </w:p>
        </w:tc>
      </w:tr>
      <w:tr w:rsidR="00BC3167" w:rsidRPr="001B22AD" w14:paraId="1BBC9BCD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D1FE130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Vyhodnotenie pripomienok k návrhu VZN zaslané poslancom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B0EA42A" w14:textId="4E88F499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...................2026</w:t>
            </w:r>
          </w:p>
        </w:tc>
      </w:tr>
    </w:tbl>
    <w:p w14:paraId="2DB1D852" w14:textId="77777777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Schválené všeobecne záväzné nariadenie: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DDDD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67"/>
        <w:gridCol w:w="2143"/>
      </w:tblGrid>
      <w:tr w:rsidR="00BC3167" w:rsidRPr="001B22AD" w14:paraId="1BD789D5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1AC49B42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Vyhlásené vyvesením na úradnej tabuli dňa: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0384E1D0" w14:textId="13D214BF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2A1AE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..........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.202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4618F686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36CF7CBB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Zverejnené na webovom sídle obce a na elektronickej úradnej tabuli obce dňa 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0F0EF4B" w14:textId="224277CF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...........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202</w:t>
            </w:r>
            <w:r w:rsidR="00F01060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6</w:t>
            </w:r>
          </w:p>
        </w:tc>
      </w:tr>
      <w:tr w:rsidR="00BC3167" w:rsidRPr="001B22AD" w14:paraId="4728FFB0" w14:textId="77777777" w:rsidTr="00BC3167">
        <w:trPr>
          <w:tblCellSpacing w:w="15" w:type="dxa"/>
        </w:trPr>
        <w:tc>
          <w:tcPr>
            <w:tcW w:w="6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46B64A32" w14:textId="77777777" w:rsidR="00BC3167" w:rsidRPr="001B22AD" w:rsidRDefault="00BC3167" w:rsidP="00BC3167">
            <w:pPr>
              <w:spacing w:before="144" w:after="144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VZN nadobúda účinnosť dňom:</w:t>
            </w:r>
          </w:p>
        </w:tc>
        <w:tc>
          <w:tcPr>
            <w:tcW w:w="21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DDD"/>
            <w:vAlign w:val="center"/>
            <w:hideMark/>
          </w:tcPr>
          <w:p w14:paraId="5A493FFF" w14:textId="6AFB1457" w:rsidR="00BC3167" w:rsidRPr="001B22AD" w:rsidRDefault="00BC3167" w:rsidP="00BC31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</w:pPr>
            <w:r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 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 xml:space="preserve"> 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.........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</w:t>
            </w:r>
            <w:r w:rsidR="00F433A8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.</w:t>
            </w:r>
            <w:r w:rsidR="0055468E" w:rsidRPr="001B22AD">
              <w:rPr>
                <w:rFonts w:ascii="Times New Roman" w:eastAsia="Times New Roman" w:hAnsi="Times New Roman" w:cs="Times New Roman"/>
                <w:color w:val="282828"/>
                <w:sz w:val="24"/>
                <w:szCs w:val="24"/>
                <w:lang w:eastAsia="sk-SK"/>
              </w:rPr>
              <w:t>2026</w:t>
            </w:r>
          </w:p>
        </w:tc>
      </w:tr>
    </w:tbl>
    <w:p w14:paraId="072D2E0F" w14:textId="77777777" w:rsidR="00365476" w:rsidRDefault="00365476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</w:p>
    <w:p w14:paraId="0AE5EBEA" w14:textId="4D852019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Obecné zastupiteľstvo sa na základe ustanovenia </w:t>
      </w:r>
      <w:hyperlink r:id="rId9" w:tgtFrame="_blank" w:history="1">
        <w:r w:rsidRPr="001B22AD">
          <w:rPr>
            <w:rFonts w:ascii="Times New Roman" w:eastAsia="Times New Roman" w:hAnsi="Times New Roman" w:cs="Times New Roman"/>
            <w:color w:val="196D03"/>
            <w:sz w:val="24"/>
            <w:szCs w:val="24"/>
            <w:lang w:eastAsia="sk-SK"/>
          </w:rPr>
          <w:t>§ 11 ods. 4 písm. g) zákona č. 369/1990 Zb.</w:t>
        </w:r>
      </w:hyperlink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obecnom zriadení v znení neskorších predpisov uznieslo na tomto všeobecne záväznom nariadení:</w:t>
      </w:r>
    </w:p>
    <w:p w14:paraId="37565E09" w14:textId="5D7A0E52" w:rsidR="00BC3167" w:rsidRPr="001B22AD" w:rsidRDefault="00BC3167" w:rsidP="005A3530">
      <w:pPr>
        <w:shd w:val="clear" w:color="auto" w:fill="F8F8F8"/>
        <w:spacing w:before="450" w:after="60" w:line="300" w:lineRule="atLeast"/>
        <w:jc w:val="center"/>
        <w:outlineLvl w:val="3"/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lastRenderedPageBreak/>
        <w:t> </w:t>
      </w:r>
      <w:r w:rsidRPr="001B22AD">
        <w:rPr>
          <w:rFonts w:ascii="Times New Roman" w:eastAsia="Times New Roman" w:hAnsi="Times New Roman" w:cs="Times New Roman"/>
          <w:b/>
          <w:bCs/>
          <w:color w:val="196D03"/>
          <w:sz w:val="24"/>
          <w:szCs w:val="24"/>
          <w:lang w:eastAsia="sk-SK"/>
        </w:rPr>
        <w:t>Článok 1</w:t>
      </w:r>
    </w:p>
    <w:p w14:paraId="07624C73" w14:textId="18C3E9D2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Týmto 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šeobecne záväzným nariadením 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č.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6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obce 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  sa zrušuje </w:t>
      </w:r>
      <w:r w:rsidR="00F0106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šeobecne záväzné nariadenie č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.2</w:t>
      </w:r>
      <w:r w:rsidR="005A3530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0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zňeškodňovaní obsahu žúmp a o spôsobe náhradného odvádzania odpadových vôd na území obce 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</w:t>
      </w:r>
    </w:p>
    <w:p w14:paraId="2634CB7F" w14:textId="77777777" w:rsidR="00365476" w:rsidRDefault="00BC3167" w:rsidP="00365476">
      <w:pPr>
        <w:shd w:val="clear" w:color="auto" w:fill="F8F8F8"/>
        <w:spacing w:before="450" w:after="0" w:line="300" w:lineRule="atLeast"/>
        <w:jc w:val="center"/>
        <w:outlineLvl w:val="3"/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  <w:t> </w:t>
      </w:r>
      <w:r w:rsidRPr="001B22AD">
        <w:rPr>
          <w:rFonts w:ascii="Times New Roman" w:eastAsia="Times New Roman" w:hAnsi="Times New Roman" w:cs="Times New Roman"/>
          <w:b/>
          <w:bCs/>
          <w:color w:val="196D03"/>
          <w:sz w:val="24"/>
          <w:szCs w:val="24"/>
          <w:lang w:eastAsia="sk-SK"/>
        </w:rPr>
        <w:t>Článok 2</w:t>
      </w:r>
    </w:p>
    <w:p w14:paraId="6569E6E1" w14:textId="13E07D54" w:rsidR="00BC3167" w:rsidRPr="001B22AD" w:rsidRDefault="00BC3167" w:rsidP="00365476">
      <w:pPr>
        <w:shd w:val="clear" w:color="auto" w:fill="F8F8F8"/>
        <w:spacing w:after="0" w:line="300" w:lineRule="atLeast"/>
        <w:jc w:val="center"/>
        <w:outlineLvl w:val="3"/>
        <w:rPr>
          <w:rFonts w:ascii="Times New Roman" w:eastAsia="Times New Roman" w:hAnsi="Times New Roman" w:cs="Times New Roman"/>
          <w:color w:val="196D03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b/>
          <w:bCs/>
          <w:color w:val="196D03"/>
          <w:sz w:val="24"/>
          <w:szCs w:val="24"/>
          <w:lang w:eastAsia="sk-SK"/>
        </w:rPr>
        <w:t>Záverečné ustanovenie</w:t>
      </w:r>
    </w:p>
    <w:p w14:paraId="2ACB2546" w14:textId="6557A86F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1. Všeobecne záväzné nariadenie č.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</w:t>
      </w:r>
      <w:r w:rsidR="00BE5DA2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6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 o zrušení </w:t>
      </w:r>
      <w:r w:rsidR="00F01060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V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šeobecn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záväzné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ho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nariadenia č.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2</w:t>
      </w:r>
      <w:r w:rsidR="005A3530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0</w:t>
      </w:r>
      <w:bookmarkStart w:id="0" w:name="_Hlk225146715"/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o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zňeškodňovaní obsahu žúmp a o spôsobe náhradného odvádzania odpadových vôd na území obce 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bookmarkEnd w:id="0"/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bolo schválené obecným zastupiteľstvom v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 xml:space="preserve">obci </w:t>
      </w:r>
      <w:r w:rsidR="00961AD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Hostice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dňa 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.....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.202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6</w:t>
      </w:r>
      <w:r w:rsid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 xml:space="preserve"> uznesením č.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....</w:t>
      </w:r>
      <w:r w:rsid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/202</w:t>
      </w:r>
      <w:r w:rsidR="00F433A8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6</w:t>
      </w:r>
      <w:r w:rsidR="001B22AD">
        <w:rPr>
          <w:rFonts w:ascii="Times New Roman" w:eastAsia="Times New Roman" w:hAnsi="Times New Roman" w:cs="Times New Roman"/>
          <w:color w:val="282828"/>
          <w:sz w:val="24"/>
          <w:szCs w:val="24"/>
          <w:shd w:val="clear" w:color="auto" w:fill="DDDDDD"/>
          <w:lang w:eastAsia="sk-SK"/>
        </w:rPr>
        <w:t>.</w:t>
      </w:r>
    </w:p>
    <w:p w14:paraId="3C88A66A" w14:textId="61ECB1DE" w:rsidR="0055468E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2. Všeobecne záväzné nariadenie č.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1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6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o zrušení všeobecné záväzné nariadenia č.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2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/202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0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  nadobúda účinnosť </w:t>
      </w:r>
      <w:r w:rsidR="00365476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..........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.2026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.</w:t>
      </w:r>
    </w:p>
    <w:p w14:paraId="4E7448E7" w14:textId="00D4A5F1" w:rsidR="00BC3167" w:rsidRPr="001B22AD" w:rsidRDefault="00BC3167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 </w:t>
      </w:r>
      <w:r w:rsidR="0055468E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                                                                                        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_______________</w:t>
      </w:r>
    </w:p>
    <w:p w14:paraId="5E1D9291" w14:textId="646597C1" w:rsidR="00BC3167" w:rsidRPr="001B22AD" w:rsidRDefault="0055468E" w:rsidP="00BC3167">
      <w:pPr>
        <w:shd w:val="clear" w:color="auto" w:fill="F8F8F8"/>
        <w:spacing w:before="144" w:after="144" w:line="240" w:lineRule="auto"/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</w:pPr>
      <w:r w:rsidRPr="001B22AD">
        <w:rPr>
          <w:rFonts w:ascii="Times New Roman" w:eastAsia="Times New Roman" w:hAnsi="Times New Roman" w:cs="Times New Roman"/>
          <w:b/>
          <w:bCs/>
          <w:color w:val="282828"/>
          <w:sz w:val="24"/>
          <w:szCs w:val="24"/>
          <w:lang w:eastAsia="sk-SK"/>
        </w:rPr>
        <w:t xml:space="preserve">                                                                          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Mgr.František Rácz</w:t>
      </w:r>
      <w:r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 xml:space="preserve"> </w:t>
      </w:r>
      <w:r w:rsidR="00090CDF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- s</w:t>
      </w:r>
      <w:r w:rsidR="00BC3167" w:rsidRPr="001B22AD">
        <w:rPr>
          <w:rFonts w:ascii="Times New Roman" w:eastAsia="Times New Roman" w:hAnsi="Times New Roman" w:cs="Times New Roman"/>
          <w:color w:val="282828"/>
          <w:sz w:val="24"/>
          <w:szCs w:val="24"/>
          <w:lang w:eastAsia="sk-SK"/>
        </w:rPr>
        <w:t>tarosta obce</w:t>
      </w:r>
    </w:p>
    <w:p w14:paraId="68E83659" w14:textId="77777777" w:rsidR="00E600A7" w:rsidRDefault="00E600A7"/>
    <w:sectPr w:rsidR="00E600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260DAB"/>
    <w:multiLevelType w:val="multilevel"/>
    <w:tmpl w:val="066A4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002"/>
    <w:rsid w:val="00090CDF"/>
    <w:rsid w:val="001B22AD"/>
    <w:rsid w:val="002A1AE0"/>
    <w:rsid w:val="00365476"/>
    <w:rsid w:val="003F7DBF"/>
    <w:rsid w:val="0055468E"/>
    <w:rsid w:val="005A3530"/>
    <w:rsid w:val="00797002"/>
    <w:rsid w:val="00961ADE"/>
    <w:rsid w:val="00A95194"/>
    <w:rsid w:val="00BC3167"/>
    <w:rsid w:val="00BE5DA2"/>
    <w:rsid w:val="00E600A7"/>
    <w:rsid w:val="00EC6882"/>
    <w:rsid w:val="00F01060"/>
    <w:rsid w:val="00F41E3D"/>
    <w:rsid w:val="00F4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85F70"/>
  <w15:chartTrackingRefBased/>
  <w15:docId w15:val="{85A11E20-3682-4797-AC22-5CD18776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5A3530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A3530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F433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92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starosta@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sr.sk/main/goto.ashx?t=27&amp;p=1898285&amp;f=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ssr.sk/main/goto.ashx?t=27&amp;p=1898284&amp;f=3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vssr.sk/main/goto.ashx?t=27&amp;p=1898278&amp;f=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vssr.sk/main/goto.ashx?t=27&amp;p=1898442&amp;f=3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Kisfaludi László</dc:creator>
  <cp:keywords/>
  <dc:description/>
  <cp:lastModifiedBy>Kisfaludi László</cp:lastModifiedBy>
  <cp:revision>2</cp:revision>
  <dcterms:created xsi:type="dcterms:W3CDTF">2026-03-23T07:31:00Z</dcterms:created>
  <dcterms:modified xsi:type="dcterms:W3CDTF">2026-03-23T07:31:00Z</dcterms:modified>
</cp:coreProperties>
</file>