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A507" w14:textId="4F4439BD" w:rsidR="00BB5B09" w:rsidRPr="00BB5B09" w:rsidRDefault="00BB5B09" w:rsidP="007A2D79">
      <w:pPr>
        <w:spacing w:before="100" w:beforeAutospacing="1" w:after="100" w:afterAutospacing="1" w:line="630" w:lineRule="atLeast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sk-SK"/>
        </w:rPr>
      </w:pPr>
      <w:r w:rsidRPr="00BB5B0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sk-SK"/>
        </w:rPr>
        <w:t xml:space="preserve">VZN </w:t>
      </w:r>
      <w:r w:rsidR="00D929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sk-SK"/>
        </w:rPr>
        <w:t>č</w:t>
      </w:r>
      <w:r w:rsidR="0081328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sk-SK"/>
        </w:rPr>
        <w:t>.3/2026</w:t>
      </w:r>
      <w:r w:rsidRPr="00BB5B0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sk-SK"/>
        </w:rPr>
        <w:t xml:space="preserve"> o spôsobe náhradného zásobovania </w:t>
      </w:r>
      <w:r w:rsidR="0081328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sk-SK"/>
        </w:rPr>
        <w:t xml:space="preserve">pitnou </w:t>
      </w:r>
      <w:r w:rsidRPr="00BB5B0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sk-SK"/>
        </w:rPr>
        <w:t xml:space="preserve">vodou </w:t>
      </w:r>
      <w:r w:rsidR="0068563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sk-SK"/>
        </w:rPr>
        <w:t>v období ktrízovej situácie</w:t>
      </w:r>
    </w:p>
    <w:p w14:paraId="420E7BEB" w14:textId="77777777" w:rsidR="00813286" w:rsidRPr="00813286" w:rsidRDefault="00813286" w:rsidP="00813286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81328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Návrh všeobecne záväzného nariadenia bol v zmysle </w:t>
      </w:r>
      <w:hyperlink r:id="rId5" w:tgtFrame="_blank" w:history="1">
        <w:r w:rsidRPr="00813286">
          <w:rPr>
            <w:rFonts w:ascii="Times New Roman" w:eastAsia="Times New Roman" w:hAnsi="Times New Roman" w:cs="Times New Roman"/>
            <w:color w:val="196D03"/>
            <w:sz w:val="24"/>
            <w:szCs w:val="24"/>
            <w:lang w:eastAsia="sk-SK"/>
          </w:rPr>
          <w:t>§ 6 ods. 3</w:t>
        </w:r>
      </w:hyperlink>
      <w:r w:rsidRPr="0081328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a </w:t>
      </w:r>
      <w:hyperlink r:id="rId6" w:tgtFrame="_blank" w:history="1">
        <w:r w:rsidRPr="00813286">
          <w:rPr>
            <w:rFonts w:ascii="Times New Roman" w:eastAsia="Times New Roman" w:hAnsi="Times New Roman" w:cs="Times New Roman"/>
            <w:color w:val="196D03"/>
            <w:sz w:val="24"/>
            <w:szCs w:val="24"/>
            <w:lang w:eastAsia="sk-SK"/>
          </w:rPr>
          <w:t>4 zákona č. 369/1990 Zb.</w:t>
        </w:r>
      </w:hyperlink>
      <w:r w:rsidRPr="0081328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o obecnom zriadení v znení neskorších predpisov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DDDDD"/>
        <w:tblLook w:val="04A0" w:firstRow="1" w:lastRow="0" w:firstColumn="1" w:lastColumn="0" w:noHBand="0" w:noVBand="1"/>
      </w:tblPr>
      <w:tblGrid>
        <w:gridCol w:w="6874"/>
        <w:gridCol w:w="2136"/>
      </w:tblGrid>
      <w:tr w:rsidR="00813286" w:rsidRPr="00813286" w14:paraId="14287711" w14:textId="77777777" w:rsidTr="00813286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4B2A6" w14:textId="77777777" w:rsidR="00813286" w:rsidRPr="00813286" w:rsidRDefault="00813286" w:rsidP="00813286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Vyvesený na úradnej tabuli dňa: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660B2" w14:textId="3CD4C113" w:rsidR="00813286" w:rsidRPr="00813286" w:rsidRDefault="00813286" w:rsidP="0081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30</w:t>
            </w: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6</w:t>
            </w: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.2026</w:t>
            </w:r>
          </w:p>
        </w:tc>
      </w:tr>
      <w:tr w:rsidR="00813286" w:rsidRPr="00813286" w14:paraId="2C404115" w14:textId="77777777" w:rsidTr="00813286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C77F4" w14:textId="77777777" w:rsidR="00813286" w:rsidRPr="00813286" w:rsidRDefault="00813286" w:rsidP="00813286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Zverejnený na webovom sídle obce a na elektronickej úradnej tabuli obce dňa 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2AEFF" w14:textId="5855A337" w:rsidR="00813286" w:rsidRPr="00813286" w:rsidRDefault="00813286" w:rsidP="0081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30.6</w:t>
            </w: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.2026</w:t>
            </w:r>
          </w:p>
        </w:tc>
      </w:tr>
      <w:tr w:rsidR="00813286" w:rsidRPr="00813286" w14:paraId="4B955D62" w14:textId="77777777" w:rsidTr="00813286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D914E" w14:textId="77777777" w:rsidR="00813286" w:rsidRPr="00813286" w:rsidRDefault="00813286" w:rsidP="00813286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Dátum začiatku lehoty na pripomienkové konanie: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C2C88" w14:textId="27D90CF7" w:rsidR="00813286" w:rsidRPr="00813286" w:rsidRDefault="00813286" w:rsidP="0081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30.6</w:t>
            </w: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.2026</w:t>
            </w:r>
          </w:p>
        </w:tc>
      </w:tr>
      <w:tr w:rsidR="00813286" w:rsidRPr="00813286" w14:paraId="6EE8FF09" w14:textId="77777777" w:rsidTr="00813286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C5BBB" w14:textId="77777777" w:rsidR="00813286" w:rsidRPr="00813286" w:rsidRDefault="00813286" w:rsidP="00813286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Dátum ukončenia lehoty pripomienkového konania: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7FAB1" w14:textId="48A1A7FD" w:rsidR="00813286" w:rsidRPr="00813286" w:rsidRDefault="00813286" w:rsidP="0081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6</w:t>
            </w: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7</w:t>
            </w: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.2026</w:t>
            </w:r>
          </w:p>
        </w:tc>
      </w:tr>
      <w:tr w:rsidR="00813286" w:rsidRPr="00813286" w14:paraId="0DE7D84F" w14:textId="77777777" w:rsidTr="00813286">
        <w:trPr>
          <w:tblCellSpacing w:w="15" w:type="dxa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CF8F2" w14:textId="77777777" w:rsidR="00813286" w:rsidRPr="00813286" w:rsidRDefault="00813286" w:rsidP="00813286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Pripomienky zasielať</w:t>
            </w:r>
          </w:p>
          <w:p w14:paraId="6A3765B4" w14:textId="77777777" w:rsidR="00813286" w:rsidRPr="00813286" w:rsidRDefault="00813286" w:rsidP="0081328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písomne na adresu:Hostice č.158, PSČ 980 04</w:t>
            </w:r>
          </w:p>
          <w:p w14:paraId="6A45AC17" w14:textId="77777777" w:rsidR="00813286" w:rsidRPr="00813286" w:rsidRDefault="00813286" w:rsidP="0081328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 xml:space="preserve">elektronicky na adresu </w:t>
            </w:r>
            <w:hyperlink r:id="rId7" w:history="1">
              <w:r w:rsidRPr="0081328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</w:rPr>
                <w:t xml:space="preserve"> starosta</w:t>
              </w:r>
              <w:r w:rsidRPr="00813286">
                <w:rPr>
                  <w:rFonts w:ascii="Times New Roman" w:eastAsia="Times New Roman" w:hAnsi="Times New Roman" w:cs="Times New Roman"/>
                  <w:i/>
                  <w:iCs/>
                  <w:color w:val="0563C1" w:themeColor="hyperlink"/>
                  <w:sz w:val="24"/>
                  <w:szCs w:val="24"/>
                  <w:lang w:eastAsia="sk-SK"/>
                </w:rPr>
                <w:t>@</w:t>
              </w:r>
            </w:hyperlink>
            <w:r w:rsidRPr="00813286">
              <w:rPr>
                <w:rFonts w:ascii="Times New Roman" w:eastAsia="Calibri" w:hAnsi="Times New Roman" w:cs="Times New Roman"/>
                <w:sz w:val="24"/>
                <w:szCs w:val="24"/>
              </w:rPr>
              <w:t>hostice.sk</w:t>
            </w:r>
          </w:p>
        </w:tc>
      </w:tr>
      <w:tr w:rsidR="00813286" w:rsidRPr="00813286" w14:paraId="4E68902C" w14:textId="77777777" w:rsidTr="00813286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1FC09" w14:textId="77777777" w:rsidR="00813286" w:rsidRPr="00813286" w:rsidRDefault="00813286" w:rsidP="00813286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Vyhodnotenie pripomienok k návrhu VZN uskutočnené dňa: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E94A0" w14:textId="288A8D00" w:rsidR="00813286" w:rsidRPr="00813286" w:rsidRDefault="00813286" w:rsidP="0081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</w:p>
        </w:tc>
      </w:tr>
      <w:tr w:rsidR="00813286" w:rsidRPr="00813286" w14:paraId="12859657" w14:textId="77777777" w:rsidTr="00813286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FBDDB" w14:textId="77777777" w:rsidR="00813286" w:rsidRPr="00813286" w:rsidRDefault="00813286" w:rsidP="00813286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Vyhodnotenie pripomienok k návrhu VZN zaslané poslancom dňa: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3342F" w14:textId="7CB8D868" w:rsidR="00813286" w:rsidRPr="00813286" w:rsidRDefault="00813286" w:rsidP="0081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</w:p>
        </w:tc>
      </w:tr>
    </w:tbl>
    <w:p w14:paraId="29E541FA" w14:textId="77777777" w:rsidR="00813286" w:rsidRPr="00813286" w:rsidRDefault="00813286" w:rsidP="00813286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81328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Schválené všeobecne záväzné nariadenie: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DDDDD"/>
        <w:tblLook w:val="04A0" w:firstRow="1" w:lastRow="0" w:firstColumn="1" w:lastColumn="0" w:noHBand="0" w:noVBand="1"/>
      </w:tblPr>
      <w:tblGrid>
        <w:gridCol w:w="6860"/>
        <w:gridCol w:w="2150"/>
      </w:tblGrid>
      <w:tr w:rsidR="00813286" w:rsidRPr="00813286" w14:paraId="1B8B9DAB" w14:textId="77777777" w:rsidTr="00813286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0DA67" w14:textId="77777777" w:rsidR="00813286" w:rsidRPr="00813286" w:rsidRDefault="00813286" w:rsidP="00813286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Vyhlásené vyvesením na úradnej tabuli dňa: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77F4E" w14:textId="28740ABB" w:rsidR="00813286" w:rsidRPr="00813286" w:rsidRDefault="00813286" w:rsidP="0081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......</w:t>
            </w: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.2026</w:t>
            </w:r>
          </w:p>
        </w:tc>
      </w:tr>
      <w:tr w:rsidR="00813286" w:rsidRPr="00813286" w14:paraId="2C94EB82" w14:textId="77777777" w:rsidTr="00813286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C63CA" w14:textId="77777777" w:rsidR="00813286" w:rsidRPr="00813286" w:rsidRDefault="00813286" w:rsidP="00813286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Zverejnené na webovom sídle obce a na elektronickej úradnej tabuli obce dňa 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D1ED6" w14:textId="2160F42D" w:rsidR="00813286" w:rsidRPr="00813286" w:rsidRDefault="00813286" w:rsidP="0081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 xml:space="preserve">        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.........</w:t>
            </w: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.2026</w:t>
            </w:r>
          </w:p>
        </w:tc>
      </w:tr>
      <w:tr w:rsidR="00813286" w:rsidRPr="00813286" w14:paraId="160B8B90" w14:textId="77777777" w:rsidTr="00813286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BA620" w14:textId="77777777" w:rsidR="00813286" w:rsidRPr="00813286" w:rsidRDefault="00813286" w:rsidP="00813286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VZN nadobúda účinnosť dňom: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119E8" w14:textId="55906BD1" w:rsidR="00813286" w:rsidRPr="00813286" w:rsidRDefault="00813286" w:rsidP="0081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....</w:t>
            </w:r>
            <w:r w:rsidRPr="0081328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.2026</w:t>
            </w:r>
          </w:p>
        </w:tc>
      </w:tr>
    </w:tbl>
    <w:p w14:paraId="32627468" w14:textId="49D43A3A" w:rsidR="00BB5B09" w:rsidRPr="00BB5B09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1468B05" w14:textId="38792F35" w:rsidR="00BB5B09" w:rsidRPr="00BB5B09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B5B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8132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Hostice</w:t>
      </w:r>
      <w:r w:rsidRPr="00BB5B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súlade s ustanovením § 6 ods.1 zákona č. 369/1990 Zb. o obecnom zriadení v znení neskorších predpisov a ustanovení § 36 ods. 7 písm. b) a c) zákona č. 442/2002 Z.z. o verejných vodovodoch a verejných kanalizáciách a o zmene a doplnení zákona č. 276/2001 Z.z. o regulácii v sieťových odvetviach v znení neskorších predpisov  vydáva pre územie obce </w:t>
      </w:r>
      <w:r w:rsidR="008132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Hostic</w:t>
      </w:r>
      <w:r w:rsidR="006856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e:</w:t>
      </w:r>
    </w:p>
    <w:p w14:paraId="0A4FE376" w14:textId="1792B030" w:rsidR="00BB5B09" w:rsidRPr="00D9290B" w:rsidRDefault="00BB5B09" w:rsidP="0000336C">
      <w:pPr>
        <w:spacing w:after="0" w:line="42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sk-SK"/>
        </w:rPr>
      </w:pPr>
      <w:r w:rsidRPr="00D92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sk-SK"/>
        </w:rPr>
        <w:lastRenderedPageBreak/>
        <w:t xml:space="preserve">Všeobecne záväzné nariadenie </w:t>
      </w:r>
      <w:r w:rsidR="0000336C" w:rsidRPr="00D92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sk-SK"/>
        </w:rPr>
        <w:t xml:space="preserve">č. 3/2026 </w:t>
      </w:r>
    </w:p>
    <w:p w14:paraId="50804E3B" w14:textId="5C19A94D" w:rsidR="00BB5B09" w:rsidRPr="00D9290B" w:rsidRDefault="00BB5B09" w:rsidP="0000336C">
      <w:pPr>
        <w:spacing w:after="0" w:line="42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D92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sk-SK"/>
        </w:rPr>
        <w:t xml:space="preserve">o spôsobe náhradného zásobovania </w:t>
      </w:r>
      <w:r w:rsidR="0000336C" w:rsidRPr="00D92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sk-SK"/>
        </w:rPr>
        <w:t xml:space="preserve">pitnou </w:t>
      </w:r>
      <w:r w:rsidRPr="00D92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sk-SK"/>
        </w:rPr>
        <w:t>vodou</w:t>
      </w:r>
      <w:r w:rsidR="0068563F" w:rsidRPr="00D92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sk-SK"/>
        </w:rPr>
        <w:t xml:space="preserve"> v období krízovej situácie</w:t>
      </w:r>
    </w:p>
    <w:p w14:paraId="6545FD9B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                                                             § 1</w:t>
      </w:r>
    </w:p>
    <w:p w14:paraId="491F0AC9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                                                  Predmet úpravy</w:t>
      </w:r>
    </w:p>
    <w:p w14:paraId="2377A5D0" w14:textId="32E3C5EF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Toto „Všeobecne záväzné nariadenie obce </w:t>
      </w:r>
      <w:r w:rsidR="00813286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Hostice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</w:t>
      </w:r>
      <w:r w:rsidR="00813286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3/2026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 spôsobe náhradného zásobovania </w:t>
      </w:r>
      <w:r w:rsidR="006856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pitnou 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vodou </w:t>
      </w:r>
      <w:r w:rsidR="006856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období krízovej situácie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“ (ďalej len „VZN“) upravuje:</w:t>
      </w:r>
    </w:p>
    <w:p w14:paraId="489461E1" w14:textId="507A78DF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 dočasné obmedzenie alebo zákaz užívania pitnej vody na iné účely, ak je to nevyhnutné na zabezpečenie zásobovania pitnou vodou v obci v čase jej nedostatku,</w:t>
      </w:r>
    </w:p>
    <w:p w14:paraId="7F7BCA27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                                                                   § 2</w:t>
      </w:r>
    </w:p>
    <w:p w14:paraId="4B073D11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                    Dočasné obmedzenie alebo zákaz užívania pitnej vody</w:t>
      </w:r>
    </w:p>
    <w:p w14:paraId="7E644865" w14:textId="7C4D236F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1. Dočasne obmedziť alebo zakázať užívanie pitnej vody z verejného vodovodu na iné účely ako je zásobovanie obyvateľov pitnou vodou môže vyhlásiť starosta obce v mieste obvyklým spôsobom v dôsledku poklesu výdatnosti vodného zdroja, najmä vplyvom nepriaznivých klimatických podmienok, deštrukčnej činnosti na zariadeniach zásobovacieho systému a kontaminácie pitnej vody.</w:t>
      </w:r>
    </w:p>
    <w:p w14:paraId="7F0EB69A" w14:textId="00560474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2. V čase obmedzenia užívania pitnej vody na iné účely ako je zásobovanie obyvateľov pitnou vodou je zakázané počas dňa používanie pitnej vody z verejného vodovodu na polievanie záhrad, ihriska, verejných priestranstiev, polievanie hrobových miest na cintoríne, umývanie áut, napúšťanie bazénov a záhradných jazierok. </w:t>
      </w:r>
    </w:p>
    <w:p w14:paraId="72803E49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3. V čase zákazu užívania pitnej vody na iné účely ako je zásobovanie obyvateľov pitnou vodou je zakázané celodenne používanie pitnej vody z verejného vodovodu na polievanie záhrad, ihriska, verejných priestranstiev, polievanie hrobových miest na cintoríne, umývanie áut, napúšťanie bazénov a záhradných jazierok.</w:t>
      </w:r>
    </w:p>
    <w:p w14:paraId="526DDCF1" w14:textId="7EF5880A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4. Dodávka pitnej vody bude v plnom rozsahu obnovená ihneď po odpadnutí dôvodov obmedzenia alebo zákazu užívania pitnej vody z verejného vodovodu na iné účely, ako je zásobovanie obyvateľov pitnou vodou. O obnovení dodávky pitnej vody obec informuje obyvateľov v mieste obvyklým spôsobom.</w:t>
      </w:r>
    </w:p>
    <w:p w14:paraId="1955C89A" w14:textId="7BCC64D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AFD8142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                                                              § 3</w:t>
      </w:r>
    </w:p>
    <w:p w14:paraId="551E36A6" w14:textId="62B4EC05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                         Spôsob náhradného zásobovania pitnou vodou</w:t>
      </w:r>
    </w:p>
    <w:p w14:paraId="032358F9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Ak nemožno zabezpečiť dodávku pitnej vody verejným vodovodom, starosta obce v spolupráci s prevádzkovateľom verejného vodovodu zabezpečí dodávku pitnej vody 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náhradným zásobovaním pitnou vodou. Dodávka pitnej vody náhradným zásobovaním sa zabezpečuje rozvozom cisternami alebo inými prepravnými prostriedkami.</w:t>
      </w:r>
    </w:p>
    <w:p w14:paraId="1E499FBA" w14:textId="1A551CDC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období núdzového zásobovania pitnou vodou sa prísne zakazuje používanie pitnej vody na iné účely.</w:t>
      </w:r>
    </w:p>
    <w:p w14:paraId="4424C122" w14:textId="4E40EF60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 Odberné miesta, miesta a čas pristavenia cisterny s pitnou vodou oznámi obec v mieste obvyklým spôsobom. </w:t>
      </w:r>
    </w:p>
    <w:p w14:paraId="3AD27403" w14:textId="2C2C0C58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3. Pri dodávke pitnej vody náhradným zásobovaním sa zabezpečuje dodávka pitnej vody v zníženom množstve. Minimálna potreba pitnej vody na núdzové zásobovanie pitnou vodou je 15 litrov na osobu denne, v mimoriadne nepriaznivých podmienkach 5 litrov na osobu denne, najviac na tri po sebe nasledujúce dni. </w:t>
      </w:r>
    </w:p>
    <w:p w14:paraId="0087CAA8" w14:textId="6AF5B398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4. Dodávka úžitkovej vody na sociálne a hygienické účely bude zabezpečená z prírodných zdrojov, resp. </w:t>
      </w:r>
      <w:r w:rsidR="00D9290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vlastných studní obyvateľov. </w:t>
      </w:r>
    </w:p>
    <w:p w14:paraId="32A2C376" w14:textId="091C0282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5. Zásobovateľ zodpovedá za to, že pri náhradnom zásobovaní pitnou vodou – cisternou nedôjde k zníženiu jej kvality, pričom voda musí spĺňať všetky podmienky na kvalitu pitnej vody.</w:t>
      </w:r>
    </w:p>
    <w:p w14:paraId="29314795" w14:textId="458FB1A1" w:rsidR="00BB5B09" w:rsidRPr="00D206E5" w:rsidRDefault="00BB5B09" w:rsidP="00D9290B">
      <w:pPr>
        <w:spacing w:after="0" w:line="42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4</w:t>
      </w:r>
    </w:p>
    <w:p w14:paraId="6F1BA0D8" w14:textId="40EE80FB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                      Práva a povinnosti odberateľov pitnej vody </w:t>
      </w:r>
    </w:p>
    <w:p w14:paraId="11F65FA7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Odberateľ pitnej vody – fyzická osoba, právnická osoba a fyzická osoba podnikateľ:</w:t>
      </w:r>
    </w:p>
    <w:p w14:paraId="33C053C6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 pri náhradnom zásobovaní pitnou vodou má právo na odber pitnej vody v stanovenom množstve,</w:t>
      </w:r>
    </w:p>
    <w:p w14:paraId="745A9F0E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 je povinný v čase dočasného obmedzenia alebo zákazu užívania pitnej vody z verejného vodovodu na iné účely ako je zásobovanie obyvateľov pitnou vodou hospodárne nakladať s pitnou vodou,</w:t>
      </w:r>
    </w:p>
    <w:p w14:paraId="5394CAE7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 je povinný dodržiavať pokyny starostu obce pri odoberaní pitnej vody na odbernom mieste,</w:t>
      </w:r>
    </w:p>
    <w:p w14:paraId="0E38F2A3" w14:textId="77777777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d) zodpovedá za kvalitu už odobratého množstva pitnej vody.</w:t>
      </w:r>
    </w:p>
    <w:p w14:paraId="56CE6B6F" w14:textId="77777777" w:rsidR="007A2D79" w:rsidRPr="00D206E5" w:rsidRDefault="007A2D7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50B2391" w14:textId="349E40A9" w:rsidR="00BB5B09" w:rsidRPr="00D206E5" w:rsidRDefault="00BB5B09" w:rsidP="00D9290B">
      <w:pPr>
        <w:spacing w:after="0" w:line="42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§ </w:t>
      </w:r>
      <w:r w:rsidR="007A2D79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</w:p>
    <w:p w14:paraId="002787B4" w14:textId="6EF7B4DE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                                    Záverečné ustanovenia </w:t>
      </w:r>
    </w:p>
    <w:p w14:paraId="3A21E587" w14:textId="630087A8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Návrh tohto VZN bol vyvesený na úradnej tabuli obce dňa </w:t>
      </w:r>
      <w:r w:rsidR="007A2D79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30.6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.202</w:t>
      </w:r>
      <w:r w:rsidR="007A2D79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62ADF9BB" w14:textId="1296CA65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2. Na prijatí „ Všeobecne záväzného nariadenia obce </w:t>
      </w:r>
      <w:r w:rsidR="00813286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Hostice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</w:t>
      </w:r>
      <w:r w:rsidR="00813286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3/2026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 spôsobe náhradného zásobovania </w:t>
      </w:r>
      <w:r w:rsidR="007A2D79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pitnou 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vodou  na území obce </w:t>
      </w:r>
      <w:r w:rsidR="00813286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Hostice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“ sa Obecné zastupiteľstvo  obce </w:t>
      </w:r>
      <w:r w:rsidR="00813286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Hostice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 uznieslo dňa </w:t>
      </w:r>
      <w:r w:rsidR="00D9290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............2026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uznesením č.</w:t>
      </w:r>
      <w:r w:rsidR="00D9290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./2026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 </w:t>
      </w:r>
    </w:p>
    <w:p w14:paraId="40AFB1E1" w14:textId="7B2B9DC9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3. VZN nadobúda činnosť od </w:t>
      </w:r>
      <w:r w:rsidR="00D9290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...........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="007A2D79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.</w:t>
      </w:r>
    </w:p>
    <w:p w14:paraId="75352E49" w14:textId="73227BD3" w:rsidR="00BB5B09" w:rsidRPr="00D206E5" w:rsidRDefault="00BB5B09" w:rsidP="00BB5B09">
      <w:pPr>
        <w:spacing w:after="0" w:line="42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4. Dňom nadobudnutia účinnosti tohto VZN sa ruší Všeobecne záväzné nariadenie obce </w:t>
      </w:r>
      <w:r w:rsidR="00813286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Hostice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1/201</w:t>
      </w:r>
      <w:r w:rsidR="007A2D79"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 núdzovom zásobovaní pitnou vodou v</w:t>
      </w:r>
      <w:r w:rsidR="00D9290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období 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krízovej situáci</w:t>
      </w:r>
      <w:r w:rsidR="00D9290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Pr="00D206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9B8648A" w14:textId="705A6690" w:rsidR="00B32DE7" w:rsidRPr="00D206E5" w:rsidRDefault="00D206E5">
      <w:pPr>
        <w:rPr>
          <w:rFonts w:ascii="Times New Roman" w:hAnsi="Times New Roman" w:cs="Times New Roman"/>
          <w:sz w:val="24"/>
          <w:szCs w:val="24"/>
        </w:rPr>
      </w:pPr>
      <w:r w:rsidRPr="00D206E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1D9AB9" w14:textId="157ED0FB" w:rsidR="00D206E5" w:rsidRPr="00D206E5" w:rsidRDefault="00D206E5">
      <w:pPr>
        <w:rPr>
          <w:rFonts w:ascii="Times New Roman" w:hAnsi="Times New Roman" w:cs="Times New Roman"/>
          <w:sz w:val="24"/>
          <w:szCs w:val="24"/>
        </w:rPr>
      </w:pPr>
      <w:r w:rsidRPr="00D206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........................................</w:t>
      </w:r>
    </w:p>
    <w:p w14:paraId="2F8D76B1" w14:textId="35621AE9" w:rsidR="00D206E5" w:rsidRPr="00D206E5" w:rsidRDefault="00D206E5">
      <w:pPr>
        <w:rPr>
          <w:rFonts w:ascii="Times New Roman" w:hAnsi="Times New Roman" w:cs="Times New Roman"/>
          <w:sz w:val="24"/>
          <w:szCs w:val="24"/>
        </w:rPr>
      </w:pPr>
      <w:r w:rsidRPr="00D206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Mgr.František Rácz – starosta obce</w:t>
      </w:r>
    </w:p>
    <w:sectPr w:rsidR="00D206E5" w:rsidRPr="00D20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F5F"/>
    <w:multiLevelType w:val="multilevel"/>
    <w:tmpl w:val="479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80AC5"/>
    <w:multiLevelType w:val="multilevel"/>
    <w:tmpl w:val="B54EE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B52D9"/>
    <w:multiLevelType w:val="multilevel"/>
    <w:tmpl w:val="0FBE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97478"/>
    <w:multiLevelType w:val="multilevel"/>
    <w:tmpl w:val="E388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01B8C"/>
    <w:multiLevelType w:val="multilevel"/>
    <w:tmpl w:val="2136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60DAB"/>
    <w:multiLevelType w:val="multilevel"/>
    <w:tmpl w:val="066A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C0F64"/>
    <w:multiLevelType w:val="multilevel"/>
    <w:tmpl w:val="58D8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5F1B6A"/>
    <w:multiLevelType w:val="multilevel"/>
    <w:tmpl w:val="C3E4A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4C2AD2"/>
    <w:multiLevelType w:val="multilevel"/>
    <w:tmpl w:val="0812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24E17"/>
    <w:multiLevelType w:val="multilevel"/>
    <w:tmpl w:val="FE941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A3F96"/>
    <w:multiLevelType w:val="multilevel"/>
    <w:tmpl w:val="1A6C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F3FF1"/>
    <w:multiLevelType w:val="multilevel"/>
    <w:tmpl w:val="85BCF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386D3B"/>
    <w:multiLevelType w:val="multilevel"/>
    <w:tmpl w:val="848A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BC"/>
    <w:rsid w:val="0000336C"/>
    <w:rsid w:val="0068563F"/>
    <w:rsid w:val="007A2D79"/>
    <w:rsid w:val="00813286"/>
    <w:rsid w:val="00B32DE7"/>
    <w:rsid w:val="00BB5B09"/>
    <w:rsid w:val="00D206E5"/>
    <w:rsid w:val="00D9290B"/>
    <w:rsid w:val="00EF6734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D862"/>
  <w15:chartTrackingRefBased/>
  <w15:docId w15:val="{F958B068-8079-41CF-A92B-7FA63990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l"/>
    <w:rsid w:val="0000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starosta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sr.sk/main/goto.ashx?t=27&amp;p=1898285&amp;f=3" TargetMode="External"/><Relationship Id="rId5" Type="http://schemas.openxmlformats.org/officeDocument/2006/relationships/hyperlink" Target="https://www.vssr.sk/main/goto.ashx?t=27&amp;p=1898284&amp;f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Kisfaludi</dc:creator>
  <cp:keywords/>
  <dc:description/>
  <cp:lastModifiedBy>Ladislav Kisfaludi</cp:lastModifiedBy>
  <cp:revision>13</cp:revision>
  <dcterms:created xsi:type="dcterms:W3CDTF">2026-06-29T06:42:00Z</dcterms:created>
  <dcterms:modified xsi:type="dcterms:W3CDTF">2026-06-29T07:42:00Z</dcterms:modified>
</cp:coreProperties>
</file>